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005663" w14:textId="77777777" w:rsidR="003718CE" w:rsidRPr="00496BEF" w:rsidRDefault="003718CE" w:rsidP="00D86AF1">
      <w:pPr>
        <w:spacing w:line="276" w:lineRule="auto"/>
        <w:jc w:val="both"/>
        <w:rPr>
          <w:sz w:val="10"/>
          <w:szCs w:val="10"/>
        </w:rPr>
      </w:pPr>
    </w:p>
    <w:p w14:paraId="28FF0495" w14:textId="77777777" w:rsidR="003718CE" w:rsidRPr="00496BEF" w:rsidRDefault="003718CE" w:rsidP="00D86AF1">
      <w:pPr>
        <w:spacing w:line="276" w:lineRule="auto"/>
        <w:jc w:val="both"/>
        <w:rPr>
          <w:sz w:val="20"/>
          <w:szCs w:val="20"/>
        </w:rPr>
      </w:pPr>
    </w:p>
    <w:p w14:paraId="5A5FA244" w14:textId="77777777" w:rsidR="003718CE" w:rsidRPr="00496BEF" w:rsidRDefault="003718CE" w:rsidP="00D86AF1">
      <w:pPr>
        <w:spacing w:line="276" w:lineRule="auto"/>
        <w:jc w:val="both"/>
        <w:rPr>
          <w:sz w:val="20"/>
          <w:szCs w:val="20"/>
        </w:rPr>
      </w:pPr>
    </w:p>
    <w:p w14:paraId="21E0F840" w14:textId="77777777" w:rsidR="003718CE" w:rsidRPr="00496BEF" w:rsidRDefault="00496BEF" w:rsidP="00D86AF1">
      <w:pPr>
        <w:spacing w:before="60" w:line="276" w:lineRule="auto"/>
        <w:ind w:left="3866" w:right="3807"/>
        <w:jc w:val="both"/>
        <w:rPr>
          <w:rFonts w:ascii="Arial" w:eastAsia="Arial" w:hAnsi="Arial" w:cs="Arial"/>
          <w:sz w:val="32"/>
          <w:szCs w:val="32"/>
        </w:rPr>
      </w:pPr>
      <w:r w:rsidRPr="00496BEF">
        <w:rPr>
          <w:rFonts w:ascii="Arial" w:eastAsia="Arial" w:hAnsi="Arial" w:cs="Arial"/>
          <w:b/>
          <w:bCs/>
          <w:sz w:val="32"/>
          <w:szCs w:val="32"/>
        </w:rPr>
        <w:t>V</w:t>
      </w:r>
      <w:r w:rsidRPr="00496BEF">
        <w:rPr>
          <w:rFonts w:ascii="Arial" w:eastAsia="Arial" w:hAnsi="Arial" w:cs="Arial"/>
          <w:b/>
          <w:bCs/>
          <w:spacing w:val="3"/>
          <w:sz w:val="32"/>
          <w:szCs w:val="32"/>
        </w:rPr>
        <w:t xml:space="preserve"> </w:t>
      </w:r>
      <w:r w:rsidRPr="00496BEF">
        <w:rPr>
          <w:rFonts w:ascii="Arial" w:eastAsia="Arial" w:hAnsi="Arial" w:cs="Arial"/>
          <w:b/>
          <w:bCs/>
          <w:sz w:val="32"/>
          <w:szCs w:val="32"/>
        </w:rPr>
        <w:t>E</w:t>
      </w:r>
      <w:r w:rsidRPr="00496BEF">
        <w:rPr>
          <w:rFonts w:ascii="Arial" w:eastAsia="Arial" w:hAnsi="Arial" w:cs="Arial"/>
          <w:b/>
          <w:bCs/>
          <w:spacing w:val="3"/>
          <w:sz w:val="32"/>
          <w:szCs w:val="32"/>
        </w:rPr>
        <w:t xml:space="preserve"> </w:t>
      </w:r>
      <w:r w:rsidRPr="00496BEF">
        <w:rPr>
          <w:rFonts w:ascii="Arial" w:eastAsia="Arial" w:hAnsi="Arial" w:cs="Arial"/>
          <w:b/>
          <w:bCs/>
          <w:sz w:val="32"/>
          <w:szCs w:val="32"/>
        </w:rPr>
        <w:t>R T</w:t>
      </w:r>
      <w:r w:rsidRPr="00496BEF">
        <w:rPr>
          <w:rFonts w:ascii="Arial" w:eastAsia="Arial" w:hAnsi="Arial" w:cs="Arial"/>
          <w:b/>
          <w:bCs/>
          <w:spacing w:val="-3"/>
          <w:sz w:val="32"/>
          <w:szCs w:val="32"/>
        </w:rPr>
        <w:t xml:space="preserve"> </w:t>
      </w:r>
      <w:r w:rsidRPr="00496BEF">
        <w:rPr>
          <w:rFonts w:ascii="Arial" w:eastAsia="Arial" w:hAnsi="Arial" w:cs="Arial"/>
          <w:b/>
          <w:bCs/>
          <w:sz w:val="32"/>
          <w:szCs w:val="32"/>
        </w:rPr>
        <w:t>R A</w:t>
      </w:r>
      <w:r w:rsidRPr="00496BEF">
        <w:rPr>
          <w:rFonts w:ascii="Arial" w:eastAsia="Arial" w:hAnsi="Arial" w:cs="Arial"/>
          <w:b/>
          <w:bCs/>
          <w:spacing w:val="-15"/>
          <w:sz w:val="32"/>
          <w:szCs w:val="32"/>
        </w:rPr>
        <w:t xml:space="preserve"> </w:t>
      </w:r>
      <w:r w:rsidRPr="00496BEF">
        <w:rPr>
          <w:rFonts w:ascii="Arial" w:eastAsia="Arial" w:hAnsi="Arial" w:cs="Arial"/>
          <w:b/>
          <w:bCs/>
          <w:sz w:val="32"/>
          <w:szCs w:val="32"/>
        </w:rPr>
        <w:t>G</w:t>
      </w:r>
    </w:p>
    <w:p w14:paraId="4EA07828" w14:textId="77777777" w:rsidR="003718CE" w:rsidRPr="00496BEF" w:rsidRDefault="003718CE" w:rsidP="00D86AF1">
      <w:pPr>
        <w:spacing w:before="7" w:line="276" w:lineRule="auto"/>
        <w:jc w:val="both"/>
        <w:rPr>
          <w:sz w:val="28"/>
          <w:szCs w:val="28"/>
        </w:rPr>
      </w:pPr>
    </w:p>
    <w:p w14:paraId="7D2E6640" w14:textId="77777777" w:rsidR="003718CE" w:rsidRPr="00496BEF" w:rsidRDefault="00496BEF" w:rsidP="00D86AF1">
      <w:pPr>
        <w:pStyle w:val="berschrift11"/>
        <w:spacing w:line="276" w:lineRule="auto"/>
        <w:ind w:left="63"/>
        <w:jc w:val="center"/>
        <w:rPr>
          <w:b w:val="0"/>
          <w:bCs w:val="0"/>
          <w:sz w:val="28"/>
          <w:szCs w:val="28"/>
        </w:rPr>
      </w:pPr>
      <w:r w:rsidRPr="00496BEF">
        <w:rPr>
          <w:spacing w:val="-1"/>
          <w:sz w:val="28"/>
          <w:szCs w:val="28"/>
        </w:rPr>
        <w:t>üb</w:t>
      </w:r>
      <w:r w:rsidRPr="00496BEF">
        <w:rPr>
          <w:spacing w:val="2"/>
          <w:sz w:val="28"/>
          <w:szCs w:val="28"/>
        </w:rPr>
        <w:t>e</w:t>
      </w:r>
      <w:r w:rsidRPr="00496BEF">
        <w:rPr>
          <w:sz w:val="28"/>
          <w:szCs w:val="28"/>
        </w:rPr>
        <w:t>r</w:t>
      </w:r>
    </w:p>
    <w:p w14:paraId="7815AFA4" w14:textId="77777777" w:rsidR="003718CE" w:rsidRPr="00496BEF" w:rsidRDefault="003718CE" w:rsidP="00D86AF1">
      <w:pPr>
        <w:spacing w:before="3" w:line="276" w:lineRule="auto"/>
        <w:jc w:val="both"/>
        <w:rPr>
          <w:sz w:val="28"/>
          <w:szCs w:val="28"/>
        </w:rPr>
      </w:pPr>
    </w:p>
    <w:p w14:paraId="7300134C" w14:textId="4A5B45CE" w:rsidR="004A6922" w:rsidRDefault="00496BEF" w:rsidP="00D86AF1">
      <w:pPr>
        <w:spacing w:line="276" w:lineRule="auto"/>
        <w:ind w:left="472" w:right="413" w:firstLine="2"/>
        <w:jc w:val="center"/>
        <w:rPr>
          <w:rFonts w:ascii="Arial" w:eastAsia="Arial" w:hAnsi="Arial" w:cs="Arial"/>
          <w:b/>
          <w:bCs/>
          <w:spacing w:val="-1"/>
          <w:sz w:val="28"/>
          <w:szCs w:val="28"/>
        </w:rPr>
      </w:pPr>
      <w:r w:rsidRPr="00496BEF">
        <w:rPr>
          <w:rFonts w:ascii="Arial" w:eastAsia="Arial" w:hAnsi="Arial" w:cs="Arial"/>
          <w:b/>
          <w:bCs/>
          <w:spacing w:val="-1"/>
          <w:sz w:val="28"/>
          <w:szCs w:val="28"/>
        </w:rPr>
        <w:t>d</w:t>
      </w:r>
      <w:r w:rsidRPr="00496BEF">
        <w:rPr>
          <w:rFonts w:ascii="Arial" w:eastAsia="Arial" w:hAnsi="Arial" w:cs="Arial"/>
          <w:b/>
          <w:bCs/>
          <w:spacing w:val="2"/>
          <w:sz w:val="28"/>
          <w:szCs w:val="28"/>
        </w:rPr>
        <w:t>e</w:t>
      </w:r>
      <w:r w:rsidRPr="00496BEF">
        <w:rPr>
          <w:rFonts w:ascii="Arial" w:eastAsia="Arial" w:hAnsi="Arial" w:cs="Arial"/>
          <w:b/>
          <w:bCs/>
          <w:sz w:val="28"/>
          <w:szCs w:val="28"/>
        </w:rPr>
        <w:t xml:space="preserve">n </w:t>
      </w:r>
      <w:r w:rsidRPr="00496BEF">
        <w:rPr>
          <w:rFonts w:ascii="Arial" w:eastAsia="Arial" w:hAnsi="Arial" w:cs="Arial"/>
          <w:b/>
          <w:bCs/>
          <w:spacing w:val="-1"/>
          <w:sz w:val="28"/>
          <w:szCs w:val="28"/>
        </w:rPr>
        <w:t>B</w:t>
      </w:r>
      <w:r w:rsidRPr="00496BEF">
        <w:rPr>
          <w:rFonts w:ascii="Arial" w:eastAsia="Arial" w:hAnsi="Arial" w:cs="Arial"/>
          <w:b/>
          <w:bCs/>
          <w:spacing w:val="2"/>
          <w:sz w:val="28"/>
          <w:szCs w:val="28"/>
        </w:rPr>
        <w:t>e</w:t>
      </w:r>
      <w:r w:rsidRPr="00496BEF">
        <w:rPr>
          <w:rFonts w:ascii="Arial" w:eastAsia="Arial" w:hAnsi="Arial" w:cs="Arial"/>
          <w:b/>
          <w:bCs/>
          <w:spacing w:val="-2"/>
          <w:sz w:val="28"/>
          <w:szCs w:val="28"/>
        </w:rPr>
        <w:t>t</w:t>
      </w:r>
      <w:r w:rsidRPr="00496BEF">
        <w:rPr>
          <w:rFonts w:ascii="Arial" w:eastAsia="Arial" w:hAnsi="Arial" w:cs="Arial"/>
          <w:b/>
          <w:bCs/>
          <w:sz w:val="28"/>
          <w:szCs w:val="28"/>
        </w:rPr>
        <w:t>r</w:t>
      </w:r>
      <w:r w:rsidRPr="00496BEF">
        <w:rPr>
          <w:rFonts w:ascii="Arial" w:eastAsia="Arial" w:hAnsi="Arial" w:cs="Arial"/>
          <w:b/>
          <w:bCs/>
          <w:spacing w:val="-4"/>
          <w:sz w:val="28"/>
          <w:szCs w:val="28"/>
        </w:rPr>
        <w:t>i</w:t>
      </w:r>
      <w:r w:rsidRPr="00496BEF">
        <w:rPr>
          <w:rFonts w:ascii="Arial" w:eastAsia="Arial" w:hAnsi="Arial" w:cs="Arial"/>
          <w:b/>
          <w:bCs/>
          <w:spacing w:val="2"/>
          <w:sz w:val="28"/>
          <w:szCs w:val="28"/>
        </w:rPr>
        <w:t>e</w:t>
      </w:r>
      <w:r w:rsidRPr="00496BEF">
        <w:rPr>
          <w:rFonts w:ascii="Arial" w:eastAsia="Arial" w:hAnsi="Arial" w:cs="Arial"/>
          <w:b/>
          <w:bCs/>
          <w:sz w:val="28"/>
          <w:szCs w:val="28"/>
        </w:rPr>
        <w:t xml:space="preserve">b </w:t>
      </w:r>
      <w:r w:rsidRPr="00496BEF">
        <w:rPr>
          <w:rFonts w:ascii="Arial" w:eastAsia="Arial" w:hAnsi="Arial" w:cs="Arial"/>
          <w:b/>
          <w:bCs/>
          <w:spacing w:val="-1"/>
          <w:sz w:val="28"/>
          <w:szCs w:val="28"/>
        </w:rPr>
        <w:t>und die Betreuung der Gemeinsc</w:t>
      </w:r>
      <w:r w:rsidR="009A6DDB">
        <w:rPr>
          <w:rFonts w:ascii="Arial" w:eastAsia="Arial" w:hAnsi="Arial" w:cs="Arial"/>
          <w:b/>
          <w:bCs/>
          <w:spacing w:val="-1"/>
          <w:sz w:val="28"/>
          <w:szCs w:val="28"/>
        </w:rPr>
        <w:t>haftsunterkunft</w:t>
      </w:r>
    </w:p>
    <w:p w14:paraId="64F13A07" w14:textId="2884480E" w:rsidR="003718CE" w:rsidRPr="00496BEF" w:rsidRDefault="009A6DDB" w:rsidP="00D86AF1">
      <w:pPr>
        <w:spacing w:line="276" w:lineRule="auto"/>
        <w:ind w:left="472" w:right="413" w:firstLine="2"/>
        <w:jc w:val="center"/>
        <w:rPr>
          <w:rFonts w:ascii="Arial" w:eastAsia="Arial" w:hAnsi="Arial" w:cs="Arial"/>
          <w:b/>
          <w:bCs/>
          <w:sz w:val="28"/>
          <w:szCs w:val="28"/>
        </w:rPr>
      </w:pPr>
      <w:r>
        <w:rPr>
          <w:rFonts w:ascii="Arial" w:eastAsia="Arial" w:hAnsi="Arial" w:cs="Arial"/>
          <w:b/>
          <w:bCs/>
          <w:spacing w:val="-1"/>
          <w:sz w:val="28"/>
          <w:szCs w:val="28"/>
        </w:rPr>
        <w:t xml:space="preserve">Hildesheimer Str. 305 </w:t>
      </w:r>
      <w:r w:rsidR="00534E48">
        <w:rPr>
          <w:rFonts w:ascii="Arial" w:eastAsia="Arial" w:hAnsi="Arial" w:cs="Arial"/>
          <w:b/>
          <w:bCs/>
          <w:spacing w:val="-1"/>
          <w:sz w:val="28"/>
          <w:szCs w:val="28"/>
        </w:rPr>
        <w:t xml:space="preserve">und 305 </w:t>
      </w:r>
      <w:r>
        <w:rPr>
          <w:rFonts w:ascii="Arial" w:eastAsia="Arial" w:hAnsi="Arial" w:cs="Arial"/>
          <w:b/>
          <w:bCs/>
          <w:spacing w:val="-1"/>
          <w:sz w:val="28"/>
          <w:szCs w:val="28"/>
        </w:rPr>
        <w:t>A</w:t>
      </w:r>
      <w:r w:rsidR="00193B69">
        <w:rPr>
          <w:rFonts w:ascii="Arial" w:eastAsia="Arial" w:hAnsi="Arial" w:cs="Arial"/>
          <w:b/>
          <w:bCs/>
          <w:spacing w:val="-1"/>
          <w:sz w:val="28"/>
          <w:szCs w:val="28"/>
        </w:rPr>
        <w:t>, 30880 Laatzen</w:t>
      </w:r>
      <w:r w:rsidR="00AC0414">
        <w:rPr>
          <w:rFonts w:ascii="Arial" w:eastAsia="Arial" w:hAnsi="Arial" w:cs="Arial"/>
          <w:b/>
          <w:bCs/>
          <w:spacing w:val="-1"/>
          <w:sz w:val="28"/>
          <w:szCs w:val="28"/>
        </w:rPr>
        <w:t xml:space="preserve"> für </w:t>
      </w:r>
      <w:r w:rsidR="00DC64D6">
        <w:rPr>
          <w:rFonts w:ascii="Arial" w:eastAsia="Arial" w:hAnsi="Arial" w:cs="Arial"/>
          <w:b/>
          <w:bCs/>
          <w:spacing w:val="-1"/>
          <w:sz w:val="28"/>
          <w:szCs w:val="28"/>
        </w:rPr>
        <w:t>geflüchtete und wohnungslose Menschen (</w:t>
      </w:r>
      <w:r w:rsidR="00AC0414">
        <w:rPr>
          <w:rFonts w:ascii="Arial" w:eastAsia="Arial" w:hAnsi="Arial" w:cs="Arial"/>
          <w:b/>
          <w:bCs/>
          <w:spacing w:val="-1"/>
          <w:sz w:val="28"/>
          <w:szCs w:val="28"/>
        </w:rPr>
        <w:t xml:space="preserve">Asylbewerberinnen, Asylbewerber, </w:t>
      </w:r>
      <w:r w:rsidR="00496BEF" w:rsidRPr="00496BEF">
        <w:rPr>
          <w:rFonts w:ascii="Arial" w:eastAsia="Arial" w:hAnsi="Arial" w:cs="Arial"/>
          <w:b/>
          <w:bCs/>
          <w:spacing w:val="-1"/>
          <w:sz w:val="28"/>
          <w:szCs w:val="28"/>
        </w:rPr>
        <w:t>F</w:t>
      </w:r>
      <w:r w:rsidR="00496BEF" w:rsidRPr="00496BEF">
        <w:rPr>
          <w:rFonts w:ascii="Arial" w:eastAsia="Arial" w:hAnsi="Arial" w:cs="Arial"/>
          <w:b/>
          <w:bCs/>
          <w:spacing w:val="-4"/>
          <w:sz w:val="28"/>
          <w:szCs w:val="28"/>
        </w:rPr>
        <w:t>l</w:t>
      </w:r>
      <w:r w:rsidR="00496BEF" w:rsidRPr="00496BEF">
        <w:rPr>
          <w:rFonts w:ascii="Arial" w:eastAsia="Arial" w:hAnsi="Arial" w:cs="Arial"/>
          <w:b/>
          <w:bCs/>
          <w:spacing w:val="-1"/>
          <w:sz w:val="28"/>
          <w:szCs w:val="28"/>
        </w:rPr>
        <w:t>ü</w:t>
      </w:r>
      <w:r w:rsidR="00496BEF" w:rsidRPr="00496BEF">
        <w:rPr>
          <w:rFonts w:ascii="Arial" w:eastAsia="Arial" w:hAnsi="Arial" w:cs="Arial"/>
          <w:b/>
          <w:bCs/>
          <w:spacing w:val="2"/>
          <w:sz w:val="28"/>
          <w:szCs w:val="28"/>
        </w:rPr>
        <w:t>c</w:t>
      </w:r>
      <w:r w:rsidR="00496BEF" w:rsidRPr="00496BEF">
        <w:rPr>
          <w:rFonts w:ascii="Arial" w:eastAsia="Arial" w:hAnsi="Arial" w:cs="Arial"/>
          <w:b/>
          <w:bCs/>
          <w:spacing w:val="-1"/>
          <w:sz w:val="28"/>
          <w:szCs w:val="28"/>
        </w:rPr>
        <w:t>h</w:t>
      </w:r>
      <w:r w:rsidR="00496BEF" w:rsidRPr="00496BEF">
        <w:rPr>
          <w:rFonts w:ascii="Arial" w:eastAsia="Arial" w:hAnsi="Arial" w:cs="Arial"/>
          <w:b/>
          <w:bCs/>
          <w:spacing w:val="-2"/>
          <w:sz w:val="28"/>
          <w:szCs w:val="28"/>
        </w:rPr>
        <w:t>t</w:t>
      </w:r>
      <w:r w:rsidR="00496BEF" w:rsidRPr="00496BEF">
        <w:rPr>
          <w:rFonts w:ascii="Arial" w:eastAsia="Arial" w:hAnsi="Arial" w:cs="Arial"/>
          <w:b/>
          <w:bCs/>
          <w:spacing w:val="-4"/>
          <w:sz w:val="28"/>
          <w:szCs w:val="28"/>
        </w:rPr>
        <w:t>li</w:t>
      </w:r>
      <w:r w:rsidR="00496BEF" w:rsidRPr="00496BEF">
        <w:rPr>
          <w:rFonts w:ascii="Arial" w:eastAsia="Arial" w:hAnsi="Arial" w:cs="Arial"/>
          <w:b/>
          <w:bCs/>
          <w:spacing w:val="-1"/>
          <w:sz w:val="28"/>
          <w:szCs w:val="28"/>
        </w:rPr>
        <w:t>ng</w:t>
      </w:r>
      <w:r w:rsidR="006C61BC">
        <w:rPr>
          <w:rFonts w:ascii="Arial" w:eastAsia="Arial" w:hAnsi="Arial" w:cs="Arial"/>
          <w:b/>
          <w:bCs/>
          <w:sz w:val="28"/>
          <w:szCs w:val="28"/>
        </w:rPr>
        <w:t>e</w:t>
      </w:r>
      <w:r w:rsidR="00AC0414">
        <w:rPr>
          <w:rFonts w:ascii="Arial" w:eastAsia="Arial" w:hAnsi="Arial" w:cs="Arial"/>
          <w:b/>
          <w:bCs/>
          <w:sz w:val="28"/>
          <w:szCs w:val="28"/>
        </w:rPr>
        <w:t xml:space="preserve"> und Obdachlose</w:t>
      </w:r>
      <w:r w:rsidR="00DC64D6">
        <w:rPr>
          <w:rFonts w:ascii="Arial" w:eastAsia="Arial" w:hAnsi="Arial" w:cs="Arial"/>
          <w:b/>
          <w:bCs/>
          <w:sz w:val="28"/>
          <w:szCs w:val="28"/>
        </w:rPr>
        <w:t>)</w:t>
      </w:r>
      <w:r w:rsidR="006C61BC">
        <w:rPr>
          <w:rFonts w:ascii="Arial" w:eastAsia="Arial" w:hAnsi="Arial" w:cs="Arial"/>
          <w:b/>
          <w:bCs/>
          <w:sz w:val="28"/>
          <w:szCs w:val="28"/>
        </w:rPr>
        <w:t xml:space="preserve"> </w:t>
      </w:r>
      <w:r w:rsidR="00496BEF" w:rsidRPr="00496BEF">
        <w:rPr>
          <w:rFonts w:ascii="Arial" w:eastAsia="Arial" w:hAnsi="Arial" w:cs="Arial"/>
          <w:b/>
          <w:bCs/>
          <w:sz w:val="28"/>
          <w:szCs w:val="28"/>
        </w:rPr>
        <w:t xml:space="preserve">mit max. </w:t>
      </w:r>
      <w:r w:rsidR="00534E48">
        <w:rPr>
          <w:rFonts w:ascii="Arial" w:eastAsia="Arial" w:hAnsi="Arial" w:cs="Arial"/>
          <w:b/>
          <w:bCs/>
          <w:sz w:val="28"/>
          <w:szCs w:val="28"/>
        </w:rPr>
        <w:t>26</w:t>
      </w:r>
      <w:r w:rsidR="00664328">
        <w:rPr>
          <w:rFonts w:ascii="Arial" w:eastAsia="Arial" w:hAnsi="Arial" w:cs="Arial"/>
          <w:b/>
          <w:bCs/>
          <w:sz w:val="28"/>
          <w:szCs w:val="28"/>
        </w:rPr>
        <w:t>0</w:t>
      </w:r>
      <w:r w:rsidR="00496BEF" w:rsidRPr="00496BEF">
        <w:rPr>
          <w:rFonts w:ascii="Arial" w:eastAsia="Arial" w:hAnsi="Arial" w:cs="Arial"/>
          <w:b/>
          <w:bCs/>
          <w:sz w:val="28"/>
          <w:szCs w:val="28"/>
        </w:rPr>
        <w:t xml:space="preserve"> Plätzen</w:t>
      </w:r>
    </w:p>
    <w:p w14:paraId="154BFC48" w14:textId="77777777" w:rsidR="00496BEF" w:rsidRPr="00496BEF" w:rsidRDefault="00496BEF" w:rsidP="00D86AF1">
      <w:pPr>
        <w:spacing w:line="276" w:lineRule="auto"/>
        <w:ind w:left="472" w:right="413" w:firstLine="2"/>
        <w:jc w:val="both"/>
        <w:rPr>
          <w:rFonts w:ascii="Arial" w:eastAsia="Arial" w:hAnsi="Arial" w:cs="Arial"/>
          <w:sz w:val="28"/>
          <w:szCs w:val="28"/>
        </w:rPr>
      </w:pPr>
    </w:p>
    <w:p w14:paraId="1F1A128D" w14:textId="77777777" w:rsidR="003718CE" w:rsidRPr="00496BEF" w:rsidRDefault="00496BEF" w:rsidP="00D86AF1">
      <w:pPr>
        <w:spacing w:before="1" w:line="276" w:lineRule="auto"/>
        <w:ind w:left="3866" w:right="3800"/>
        <w:jc w:val="both"/>
        <w:rPr>
          <w:rFonts w:ascii="Arial" w:eastAsia="Arial" w:hAnsi="Arial" w:cs="Arial"/>
          <w:sz w:val="24"/>
          <w:szCs w:val="24"/>
        </w:rPr>
      </w:pPr>
      <w:r w:rsidRPr="00496BEF">
        <w:rPr>
          <w:rFonts w:ascii="Arial" w:eastAsia="Arial" w:hAnsi="Arial" w:cs="Arial"/>
          <w:b/>
          <w:bCs/>
          <w:spacing w:val="-2"/>
          <w:sz w:val="24"/>
          <w:szCs w:val="24"/>
        </w:rPr>
        <w:t>(</w:t>
      </w:r>
      <w:r w:rsidRPr="00496BEF">
        <w:rPr>
          <w:rFonts w:ascii="Arial" w:eastAsia="Arial" w:hAnsi="Arial" w:cs="Arial"/>
          <w:b/>
          <w:bCs/>
          <w:spacing w:val="-1"/>
          <w:sz w:val="24"/>
          <w:szCs w:val="24"/>
        </w:rPr>
        <w:t>B</w:t>
      </w:r>
      <w:r w:rsidRPr="00496BEF">
        <w:rPr>
          <w:rFonts w:ascii="Arial" w:eastAsia="Arial" w:hAnsi="Arial" w:cs="Arial"/>
          <w:b/>
          <w:bCs/>
          <w:spacing w:val="2"/>
          <w:sz w:val="24"/>
          <w:szCs w:val="24"/>
        </w:rPr>
        <w:t>e</w:t>
      </w:r>
      <w:r w:rsidRPr="00496BEF">
        <w:rPr>
          <w:rFonts w:ascii="Arial" w:eastAsia="Arial" w:hAnsi="Arial" w:cs="Arial"/>
          <w:b/>
          <w:bCs/>
          <w:spacing w:val="-2"/>
          <w:sz w:val="24"/>
          <w:szCs w:val="24"/>
        </w:rPr>
        <w:t>t</w:t>
      </w:r>
      <w:r w:rsidRPr="00496BEF">
        <w:rPr>
          <w:rFonts w:ascii="Arial" w:eastAsia="Arial" w:hAnsi="Arial" w:cs="Arial"/>
          <w:b/>
          <w:bCs/>
          <w:sz w:val="24"/>
          <w:szCs w:val="24"/>
        </w:rPr>
        <w:t>r</w:t>
      </w:r>
      <w:r w:rsidRPr="00496BEF">
        <w:rPr>
          <w:rFonts w:ascii="Arial" w:eastAsia="Arial" w:hAnsi="Arial" w:cs="Arial"/>
          <w:b/>
          <w:bCs/>
          <w:spacing w:val="2"/>
          <w:sz w:val="24"/>
          <w:szCs w:val="24"/>
        </w:rPr>
        <w:t>e</w:t>
      </w:r>
      <w:r w:rsidRPr="00496BEF">
        <w:rPr>
          <w:rFonts w:ascii="Arial" w:eastAsia="Arial" w:hAnsi="Arial" w:cs="Arial"/>
          <w:b/>
          <w:bCs/>
          <w:spacing w:val="-4"/>
          <w:sz w:val="24"/>
          <w:szCs w:val="24"/>
        </w:rPr>
        <w:t>i</w:t>
      </w:r>
      <w:r w:rsidRPr="00496BEF">
        <w:rPr>
          <w:rFonts w:ascii="Arial" w:eastAsia="Arial" w:hAnsi="Arial" w:cs="Arial"/>
          <w:b/>
          <w:bCs/>
          <w:spacing w:val="-1"/>
          <w:sz w:val="24"/>
          <w:szCs w:val="24"/>
        </w:rPr>
        <w:t>b</w:t>
      </w:r>
      <w:r w:rsidRPr="00496BEF">
        <w:rPr>
          <w:rFonts w:ascii="Arial" w:eastAsia="Arial" w:hAnsi="Arial" w:cs="Arial"/>
          <w:b/>
          <w:bCs/>
          <w:spacing w:val="2"/>
          <w:sz w:val="24"/>
          <w:szCs w:val="24"/>
        </w:rPr>
        <w:t>e</w:t>
      </w:r>
      <w:r w:rsidRPr="00496BEF">
        <w:rPr>
          <w:rFonts w:ascii="Arial" w:eastAsia="Arial" w:hAnsi="Arial" w:cs="Arial"/>
          <w:b/>
          <w:bCs/>
          <w:sz w:val="24"/>
          <w:szCs w:val="24"/>
        </w:rPr>
        <w:t>r</w:t>
      </w:r>
      <w:r w:rsidRPr="00496BEF">
        <w:rPr>
          <w:rFonts w:ascii="Arial" w:eastAsia="Arial" w:hAnsi="Arial" w:cs="Arial"/>
          <w:b/>
          <w:bCs/>
          <w:spacing w:val="-3"/>
          <w:sz w:val="24"/>
          <w:szCs w:val="24"/>
        </w:rPr>
        <w:t>v</w:t>
      </w:r>
      <w:r w:rsidRPr="00496BEF">
        <w:rPr>
          <w:rFonts w:ascii="Arial" w:eastAsia="Arial" w:hAnsi="Arial" w:cs="Arial"/>
          <w:b/>
          <w:bCs/>
          <w:spacing w:val="2"/>
          <w:sz w:val="24"/>
          <w:szCs w:val="24"/>
        </w:rPr>
        <w:t>e</w:t>
      </w:r>
      <w:r w:rsidRPr="00496BEF">
        <w:rPr>
          <w:rFonts w:ascii="Arial" w:eastAsia="Arial" w:hAnsi="Arial" w:cs="Arial"/>
          <w:b/>
          <w:bCs/>
          <w:sz w:val="24"/>
          <w:szCs w:val="24"/>
        </w:rPr>
        <w:t>r</w:t>
      </w:r>
      <w:r w:rsidRPr="00496BEF">
        <w:rPr>
          <w:rFonts w:ascii="Arial" w:eastAsia="Arial" w:hAnsi="Arial" w:cs="Arial"/>
          <w:b/>
          <w:bCs/>
          <w:spacing w:val="-2"/>
          <w:sz w:val="24"/>
          <w:szCs w:val="24"/>
        </w:rPr>
        <w:t>t</w:t>
      </w:r>
      <w:r w:rsidRPr="00496BEF">
        <w:rPr>
          <w:rFonts w:ascii="Arial" w:eastAsia="Arial" w:hAnsi="Arial" w:cs="Arial"/>
          <w:b/>
          <w:bCs/>
          <w:sz w:val="24"/>
          <w:szCs w:val="24"/>
        </w:rPr>
        <w:t>a</w:t>
      </w:r>
      <w:r w:rsidRPr="00496BEF">
        <w:rPr>
          <w:rFonts w:ascii="Arial" w:eastAsia="Arial" w:hAnsi="Arial" w:cs="Arial"/>
          <w:b/>
          <w:bCs/>
          <w:spacing w:val="-1"/>
          <w:sz w:val="24"/>
          <w:szCs w:val="24"/>
        </w:rPr>
        <w:t>g</w:t>
      </w:r>
      <w:r w:rsidRPr="00496BEF">
        <w:rPr>
          <w:rFonts w:ascii="Arial" w:eastAsia="Arial" w:hAnsi="Arial" w:cs="Arial"/>
          <w:b/>
          <w:bCs/>
          <w:sz w:val="24"/>
          <w:szCs w:val="24"/>
        </w:rPr>
        <w:t>)</w:t>
      </w:r>
    </w:p>
    <w:p w14:paraId="46466E22" w14:textId="77777777" w:rsidR="003718CE" w:rsidRPr="00496BEF" w:rsidRDefault="003718CE" w:rsidP="00D86AF1">
      <w:pPr>
        <w:spacing w:line="276" w:lineRule="auto"/>
        <w:jc w:val="both"/>
        <w:rPr>
          <w:sz w:val="20"/>
          <w:szCs w:val="20"/>
        </w:rPr>
      </w:pPr>
    </w:p>
    <w:p w14:paraId="16FBF010" w14:textId="77777777" w:rsidR="003718CE" w:rsidRPr="00496BEF" w:rsidRDefault="003718CE" w:rsidP="00D86AF1">
      <w:pPr>
        <w:spacing w:before="20" w:line="276" w:lineRule="auto"/>
        <w:jc w:val="both"/>
      </w:pPr>
    </w:p>
    <w:p w14:paraId="5A3543E4" w14:textId="77777777" w:rsidR="003718CE" w:rsidRPr="00496BEF" w:rsidRDefault="00496BEF" w:rsidP="00D86AF1">
      <w:pPr>
        <w:pStyle w:val="Textkrper"/>
        <w:spacing w:line="276" w:lineRule="auto"/>
        <w:ind w:left="57" w:firstLine="0"/>
        <w:jc w:val="center"/>
      </w:pPr>
      <w:r w:rsidRPr="00496BEF">
        <w:rPr>
          <w:spacing w:val="-1"/>
        </w:rPr>
        <w:t>zwi</w:t>
      </w:r>
      <w:r w:rsidRPr="00496BEF">
        <w:t>sc</w:t>
      </w:r>
      <w:r w:rsidRPr="00496BEF">
        <w:rPr>
          <w:spacing w:val="2"/>
        </w:rPr>
        <w:t>he</w:t>
      </w:r>
      <w:r w:rsidRPr="00496BEF">
        <w:t>n</w:t>
      </w:r>
    </w:p>
    <w:p w14:paraId="487A76DE" w14:textId="77777777" w:rsidR="003718CE" w:rsidRPr="006945DE" w:rsidRDefault="003718CE" w:rsidP="00D86AF1">
      <w:pPr>
        <w:spacing w:line="276" w:lineRule="auto"/>
        <w:jc w:val="center"/>
        <w:rPr>
          <w:noProof/>
          <w:sz w:val="20"/>
          <w:szCs w:val="20"/>
        </w:rPr>
      </w:pPr>
    </w:p>
    <w:p w14:paraId="1D2EF1DA" w14:textId="77777777" w:rsidR="00193B69" w:rsidRPr="006945DE" w:rsidRDefault="00193B69" w:rsidP="00D86AF1">
      <w:pPr>
        <w:spacing w:line="276" w:lineRule="auto"/>
        <w:jc w:val="center"/>
        <w:rPr>
          <w:rFonts w:ascii="Arial" w:hAnsi="Arial" w:cs="Arial"/>
        </w:rPr>
      </w:pPr>
      <w:r w:rsidRPr="006945DE">
        <w:rPr>
          <w:rFonts w:ascii="Arial" w:hAnsi="Arial" w:cs="Arial"/>
        </w:rPr>
        <w:t>der Stadt Laatzen, Marktplatz 13, 30880 Laatzen vertreten durch den Bürgermeister,</w:t>
      </w:r>
    </w:p>
    <w:p w14:paraId="2D00EB73" w14:textId="77777777" w:rsidR="003718CE" w:rsidRPr="006945DE" w:rsidRDefault="00193B69" w:rsidP="00D86AF1">
      <w:pPr>
        <w:spacing w:line="276" w:lineRule="auto"/>
        <w:jc w:val="center"/>
        <w:rPr>
          <w:rFonts w:ascii="Arial" w:hAnsi="Arial" w:cs="Arial"/>
        </w:rPr>
      </w:pPr>
      <w:r w:rsidRPr="006945DE">
        <w:rPr>
          <w:rFonts w:ascii="Arial" w:hAnsi="Arial" w:cs="Arial"/>
        </w:rPr>
        <w:t xml:space="preserve">im </w:t>
      </w:r>
      <w:r w:rsidR="00CC29D5">
        <w:rPr>
          <w:rFonts w:ascii="Arial" w:hAnsi="Arial" w:cs="Arial"/>
        </w:rPr>
        <w:t>W</w:t>
      </w:r>
      <w:r w:rsidRPr="006945DE">
        <w:rPr>
          <w:rFonts w:ascii="Arial" w:hAnsi="Arial" w:cs="Arial"/>
        </w:rPr>
        <w:t xml:space="preserve">eiteren </w:t>
      </w:r>
      <w:r w:rsidR="007D69F3" w:rsidRPr="006945DE">
        <w:rPr>
          <w:rFonts w:ascii="Arial" w:hAnsi="Arial" w:cs="Arial"/>
          <w:b/>
        </w:rPr>
        <w:t>„Auftraggeber“</w:t>
      </w:r>
      <w:r w:rsidRPr="006945DE">
        <w:rPr>
          <w:rFonts w:ascii="Arial" w:hAnsi="Arial" w:cs="Arial"/>
        </w:rPr>
        <w:t xml:space="preserve"> genannt,</w:t>
      </w:r>
    </w:p>
    <w:p w14:paraId="1755578C" w14:textId="77777777" w:rsidR="003718CE" w:rsidRPr="006945DE" w:rsidRDefault="003718CE" w:rsidP="00D86AF1">
      <w:pPr>
        <w:spacing w:line="276" w:lineRule="auto"/>
        <w:jc w:val="center"/>
        <w:rPr>
          <w:sz w:val="20"/>
          <w:szCs w:val="20"/>
        </w:rPr>
      </w:pPr>
    </w:p>
    <w:p w14:paraId="400C5540" w14:textId="77777777" w:rsidR="00193B69" w:rsidRPr="006945DE" w:rsidRDefault="00193B69" w:rsidP="00D86AF1">
      <w:pPr>
        <w:pStyle w:val="Textkrper"/>
        <w:spacing w:line="276" w:lineRule="auto"/>
        <w:ind w:right="113" w:firstLine="0"/>
        <w:jc w:val="center"/>
      </w:pPr>
    </w:p>
    <w:p w14:paraId="342F455A" w14:textId="2A91CDA6" w:rsidR="00193B69" w:rsidRPr="006945DE" w:rsidRDefault="00193B69" w:rsidP="00D86AF1">
      <w:pPr>
        <w:pStyle w:val="Textkrper"/>
        <w:spacing w:line="276" w:lineRule="auto"/>
        <w:ind w:right="113" w:firstLine="0"/>
        <w:jc w:val="center"/>
      </w:pPr>
      <w:r w:rsidRPr="006945DE">
        <w:t>und</w:t>
      </w:r>
    </w:p>
    <w:p w14:paraId="14846404" w14:textId="77777777" w:rsidR="00193B69" w:rsidRPr="006945DE" w:rsidRDefault="00193B69" w:rsidP="00D86AF1">
      <w:pPr>
        <w:pStyle w:val="Textkrper"/>
        <w:spacing w:line="276" w:lineRule="auto"/>
        <w:ind w:right="113"/>
        <w:jc w:val="center"/>
      </w:pPr>
    </w:p>
    <w:p w14:paraId="35FDAA85" w14:textId="368B1CAB" w:rsidR="00193B69" w:rsidRPr="006945DE" w:rsidRDefault="00193B69" w:rsidP="00D86AF1">
      <w:pPr>
        <w:pStyle w:val="Textkrper"/>
        <w:spacing w:line="276" w:lineRule="auto"/>
        <w:ind w:right="113"/>
        <w:jc w:val="center"/>
      </w:pPr>
      <w:r w:rsidRPr="006945DE">
        <w:t>dem Bieter der Ausschreibung ...., der den Zuschlag erhält,</w:t>
      </w:r>
    </w:p>
    <w:p w14:paraId="5F838B94" w14:textId="77777777" w:rsidR="003718CE" w:rsidRPr="006945DE" w:rsidRDefault="00193B69" w:rsidP="00D86AF1">
      <w:pPr>
        <w:pStyle w:val="Textkrper"/>
        <w:spacing w:line="276" w:lineRule="auto"/>
        <w:ind w:right="113"/>
        <w:jc w:val="center"/>
        <w:sectPr w:rsidR="003718CE" w:rsidRPr="006945DE">
          <w:headerReference w:type="default" r:id="rId8"/>
          <w:footerReference w:type="default" r:id="rId9"/>
          <w:type w:val="continuous"/>
          <w:pgSz w:w="11900" w:h="16840"/>
          <w:pgMar w:top="940" w:right="1080" w:bottom="920" w:left="1020" w:header="745" w:footer="727" w:gutter="0"/>
          <w:pgNumType w:start="1"/>
          <w:cols w:space="720"/>
        </w:sectPr>
      </w:pPr>
      <w:r w:rsidRPr="006945DE">
        <w:t xml:space="preserve">im </w:t>
      </w:r>
      <w:r w:rsidR="00CC29D5">
        <w:t>F</w:t>
      </w:r>
      <w:r w:rsidR="00CC29D5" w:rsidRPr="006945DE">
        <w:t xml:space="preserve">olgenden </w:t>
      </w:r>
      <w:r w:rsidRPr="006945DE">
        <w:t>„Betreiber“ genannt</w:t>
      </w:r>
      <w:r w:rsidR="00CC29D5">
        <w:t>,</w:t>
      </w:r>
    </w:p>
    <w:p w14:paraId="548E8FBF" w14:textId="77777777" w:rsidR="00496BEF" w:rsidRPr="006945DE" w:rsidRDefault="00496BEF" w:rsidP="00D86AF1">
      <w:pPr>
        <w:spacing w:line="276" w:lineRule="auto"/>
        <w:jc w:val="both"/>
        <w:rPr>
          <w:rFonts w:ascii="Arial" w:eastAsia="Arial" w:hAnsi="Arial" w:cs="Arial"/>
        </w:rPr>
        <w:sectPr w:rsidR="00496BEF" w:rsidRPr="006945DE">
          <w:type w:val="continuous"/>
          <w:pgSz w:w="11900" w:h="16840"/>
          <w:pgMar w:top="940" w:right="1080" w:bottom="920" w:left="1020" w:header="720" w:footer="720" w:gutter="0"/>
          <w:cols w:num="2" w:space="720" w:equalWidth="0">
            <w:col w:w="3673" w:space="959"/>
            <w:col w:w="5168"/>
          </w:cols>
        </w:sectPr>
      </w:pPr>
    </w:p>
    <w:p w14:paraId="7550223B" w14:textId="77777777" w:rsidR="003718CE" w:rsidRPr="006945DE" w:rsidRDefault="003718CE" w:rsidP="00D86AF1">
      <w:pPr>
        <w:spacing w:before="5" w:line="276" w:lineRule="auto"/>
        <w:jc w:val="both"/>
        <w:rPr>
          <w:sz w:val="26"/>
          <w:szCs w:val="26"/>
        </w:rPr>
      </w:pPr>
    </w:p>
    <w:p w14:paraId="1E3E2D71" w14:textId="77777777" w:rsidR="003718CE" w:rsidRPr="006945DE" w:rsidRDefault="00496BEF" w:rsidP="00D86AF1">
      <w:pPr>
        <w:pStyle w:val="Textkrper"/>
        <w:spacing w:before="72" w:line="276" w:lineRule="auto"/>
        <w:ind w:left="3151" w:firstLine="0"/>
        <w:jc w:val="both"/>
      </w:pPr>
      <w:r w:rsidRPr="006945DE">
        <w:t>wird folgender Vertrag geschlossen:</w:t>
      </w:r>
    </w:p>
    <w:p w14:paraId="52621334" w14:textId="77777777" w:rsidR="00E70AA6" w:rsidRPr="006945DE" w:rsidRDefault="00E70AA6" w:rsidP="00D86AF1">
      <w:pPr>
        <w:pStyle w:val="Textkrper"/>
        <w:spacing w:before="72" w:line="276" w:lineRule="auto"/>
        <w:ind w:left="3151" w:firstLine="0"/>
        <w:jc w:val="both"/>
      </w:pPr>
    </w:p>
    <w:p w14:paraId="178792DA" w14:textId="77777777" w:rsidR="00E70AA6" w:rsidRPr="006945DE" w:rsidRDefault="00E70AA6" w:rsidP="00D86AF1">
      <w:pPr>
        <w:spacing w:before="16" w:line="276" w:lineRule="auto"/>
        <w:jc w:val="both"/>
        <w:rPr>
          <w:sz w:val="28"/>
          <w:szCs w:val="28"/>
        </w:rPr>
      </w:pPr>
    </w:p>
    <w:p w14:paraId="47196A52" w14:textId="77777777" w:rsidR="00E70AA6" w:rsidRPr="006945DE" w:rsidRDefault="00E70AA6" w:rsidP="00D86AF1">
      <w:pPr>
        <w:pStyle w:val="berschrift11"/>
        <w:spacing w:before="72" w:line="276" w:lineRule="auto"/>
        <w:ind w:right="4757"/>
        <w:jc w:val="both"/>
        <w:rPr>
          <w:b w:val="0"/>
          <w:bCs w:val="0"/>
        </w:rPr>
      </w:pPr>
      <w:r w:rsidRPr="006945DE">
        <w:t>§ 1</w:t>
      </w:r>
    </w:p>
    <w:p w14:paraId="35109D50" w14:textId="77777777" w:rsidR="00E70AA6" w:rsidRPr="006945DE" w:rsidRDefault="00E70AA6" w:rsidP="00D86AF1">
      <w:pPr>
        <w:spacing w:before="54" w:line="276" w:lineRule="auto"/>
        <w:jc w:val="center"/>
        <w:rPr>
          <w:rFonts w:ascii="Arial" w:eastAsia="Arial" w:hAnsi="Arial" w:cs="Arial"/>
        </w:rPr>
      </w:pPr>
      <w:r w:rsidRPr="006945DE">
        <w:rPr>
          <w:rFonts w:ascii="Arial" w:eastAsia="Arial" w:hAnsi="Arial" w:cs="Arial"/>
          <w:b/>
          <w:bCs/>
        </w:rPr>
        <w:t>Vertragsgegenstand</w:t>
      </w:r>
    </w:p>
    <w:p w14:paraId="596FD184" w14:textId="77777777" w:rsidR="00E70AA6" w:rsidRPr="006945DE" w:rsidRDefault="00E70AA6" w:rsidP="00D86AF1">
      <w:pPr>
        <w:spacing w:line="276" w:lineRule="auto"/>
        <w:jc w:val="both"/>
        <w:rPr>
          <w:sz w:val="20"/>
          <w:szCs w:val="20"/>
        </w:rPr>
      </w:pPr>
    </w:p>
    <w:p w14:paraId="0282793E" w14:textId="7D61C531" w:rsidR="00E70AA6" w:rsidRDefault="00E70AA6" w:rsidP="00D86AF1">
      <w:pPr>
        <w:pStyle w:val="Textkrper"/>
        <w:numPr>
          <w:ilvl w:val="0"/>
          <w:numId w:val="8"/>
        </w:numPr>
        <w:tabs>
          <w:tab w:val="left" w:pos="472"/>
        </w:tabs>
        <w:spacing w:line="276" w:lineRule="auto"/>
        <w:ind w:left="472" w:right="110"/>
        <w:jc w:val="both"/>
      </w:pPr>
      <w:r w:rsidRPr="006945DE">
        <w:t>Der Betreiber verpflichtet sich</w:t>
      </w:r>
      <w:r w:rsidR="00AC0414" w:rsidRPr="006945DE">
        <w:t xml:space="preserve"> </w:t>
      </w:r>
      <w:r w:rsidR="009150A2" w:rsidRPr="006945DE">
        <w:t>in de</w:t>
      </w:r>
      <w:r w:rsidR="00534E48">
        <w:t>n</w:t>
      </w:r>
      <w:r w:rsidR="00AC0414" w:rsidRPr="006945DE">
        <w:t xml:space="preserve"> </w:t>
      </w:r>
      <w:r w:rsidR="00CC29D5">
        <w:t>–</w:t>
      </w:r>
      <w:r w:rsidR="00CC29D5" w:rsidRPr="006945DE">
        <w:t xml:space="preserve"> </w:t>
      </w:r>
      <w:r w:rsidR="009150A2" w:rsidRPr="006945DE">
        <w:t>im Eigentum der Stadt Laatzen stehenden</w:t>
      </w:r>
      <w:r w:rsidR="006B3114" w:rsidRPr="006945DE">
        <w:t xml:space="preserve"> </w:t>
      </w:r>
      <w:r w:rsidR="00CC29D5">
        <w:t>–</w:t>
      </w:r>
      <w:r w:rsidR="00CC29D5" w:rsidRPr="006945DE">
        <w:t xml:space="preserve"> </w:t>
      </w:r>
      <w:r w:rsidR="009A6DDB" w:rsidRPr="006945DE">
        <w:t>G</w:t>
      </w:r>
      <w:r w:rsidR="009150A2" w:rsidRPr="006945DE">
        <w:t>ebäude</w:t>
      </w:r>
      <w:r w:rsidR="00534E48">
        <w:t>n</w:t>
      </w:r>
      <w:r w:rsidR="009150A2" w:rsidRPr="006945DE">
        <w:t>,</w:t>
      </w:r>
      <w:r w:rsidRPr="006945DE">
        <w:t xml:space="preserve"> </w:t>
      </w:r>
      <w:r w:rsidR="009A6DDB" w:rsidRPr="006945DE">
        <w:t xml:space="preserve">Hildesheimer Str. 305 </w:t>
      </w:r>
      <w:r w:rsidR="00534E48">
        <w:t xml:space="preserve">und 305 </w:t>
      </w:r>
      <w:r w:rsidR="009A6DDB" w:rsidRPr="006945DE">
        <w:t>A</w:t>
      </w:r>
      <w:r w:rsidR="00AC0414" w:rsidRPr="006945DE">
        <w:t xml:space="preserve"> in </w:t>
      </w:r>
      <w:r w:rsidRPr="006945DE">
        <w:t>30880 Laatzen im Auftrage des Auftraggebers entsprechend den nachfolgenden Bestimmungen eine Ge</w:t>
      </w:r>
      <w:r w:rsidR="009A6DDB" w:rsidRPr="006945DE">
        <w:t>meinschaftsunterkunft</w:t>
      </w:r>
      <w:r w:rsidR="00534E48">
        <w:t xml:space="preserve"> in zwei Gebäuden</w:t>
      </w:r>
      <w:r w:rsidR="009A6DDB" w:rsidRPr="006945DE">
        <w:t xml:space="preserve"> mit</w:t>
      </w:r>
      <w:r w:rsidR="00534E48">
        <w:t xml:space="preserve"> insgesamt</w:t>
      </w:r>
      <w:r w:rsidR="009A6DDB" w:rsidRPr="006945DE">
        <w:t xml:space="preserve"> max</w:t>
      </w:r>
      <w:r w:rsidR="009D315B">
        <w:t>imal</w:t>
      </w:r>
      <w:r w:rsidR="009A6DDB" w:rsidRPr="006945DE">
        <w:t xml:space="preserve"> </w:t>
      </w:r>
      <w:r w:rsidR="00534E48">
        <w:t>26</w:t>
      </w:r>
      <w:r w:rsidR="00664328" w:rsidRPr="006945DE">
        <w:t>0</w:t>
      </w:r>
      <w:r w:rsidRPr="006945DE">
        <w:t xml:space="preserve"> Plätzen </w:t>
      </w:r>
      <w:r w:rsidR="003833C8">
        <w:t>Eigen</w:t>
      </w:r>
      <w:r w:rsidRPr="006945DE">
        <w:t xml:space="preserve">verantwortlich zu betreiben und dort </w:t>
      </w:r>
      <w:r w:rsidR="00DC64D6">
        <w:t>geflüchtete und wohnungslose Menschen (</w:t>
      </w:r>
      <w:r w:rsidRPr="006945DE">
        <w:t>Asylbewerbe</w:t>
      </w:r>
      <w:r w:rsidR="00BB79E5" w:rsidRPr="006945DE">
        <w:t xml:space="preserve">rinnen, Asylbewerber, </w:t>
      </w:r>
      <w:r w:rsidRPr="006945DE">
        <w:t>Flüchtlinge</w:t>
      </w:r>
      <w:r w:rsidR="00BB79E5" w:rsidRPr="006945DE">
        <w:t xml:space="preserve"> und Obdachlose</w:t>
      </w:r>
      <w:r w:rsidR="00DC64D6">
        <w:t>)</w:t>
      </w:r>
      <w:r w:rsidRPr="006945DE">
        <w:t xml:space="preserve"> verantwortlich zu betreuen.</w:t>
      </w:r>
      <w:r w:rsidR="009D315B">
        <w:t xml:space="preserve"> </w:t>
      </w:r>
    </w:p>
    <w:p w14:paraId="6271EC2E" w14:textId="58CBA59D" w:rsidR="00E70AA6" w:rsidRPr="0066757C" w:rsidRDefault="00C95F82" w:rsidP="00D86AF1">
      <w:pPr>
        <w:pStyle w:val="Textkrper"/>
        <w:numPr>
          <w:ilvl w:val="0"/>
          <w:numId w:val="8"/>
        </w:numPr>
        <w:tabs>
          <w:tab w:val="left" w:pos="472"/>
        </w:tabs>
        <w:spacing w:line="276" w:lineRule="auto"/>
        <w:ind w:left="472" w:right="110"/>
        <w:jc w:val="both"/>
      </w:pPr>
      <w:r w:rsidRPr="00C95F82">
        <w:t>Der Auftraggeber gestattet dem Betreiber für die Dauer dieses Vertrages die im Rahmen des Vergütungssatzes abgegoltene Nutzung der Gebäude Hildesheimer Str. 305 und 305 A einschließlich des überlassenen Inventars zum alleinigen Zweck des vertragsgemäßen Betriebs der Gemeinschaftsunterkunft. Eine anderweitige Nutzung oder Untervermietung ist ohne vorherige schriftliche Zustimmung des Auftraggebers unzulässig.</w:t>
      </w:r>
    </w:p>
    <w:p w14:paraId="287C9FD4" w14:textId="77777777" w:rsidR="00C95F82" w:rsidRPr="0066757C" w:rsidRDefault="00C95F82" w:rsidP="00D86AF1">
      <w:pPr>
        <w:pStyle w:val="Textkrper"/>
        <w:tabs>
          <w:tab w:val="left" w:pos="472"/>
        </w:tabs>
        <w:spacing w:line="276" w:lineRule="auto"/>
        <w:ind w:left="472" w:right="110" w:firstLine="0"/>
        <w:jc w:val="both"/>
        <w:rPr>
          <w:sz w:val="24"/>
          <w:szCs w:val="24"/>
        </w:rPr>
      </w:pPr>
    </w:p>
    <w:p w14:paraId="78A1BA3D" w14:textId="77777777" w:rsidR="00DC64D6" w:rsidRDefault="00BB79E5" w:rsidP="00D86AF1">
      <w:pPr>
        <w:pStyle w:val="Textkrper"/>
        <w:numPr>
          <w:ilvl w:val="0"/>
          <w:numId w:val="8"/>
        </w:numPr>
        <w:tabs>
          <w:tab w:val="left" w:pos="472"/>
        </w:tabs>
        <w:spacing w:line="276" w:lineRule="auto"/>
        <w:ind w:right="110"/>
        <w:jc w:val="both"/>
      </w:pPr>
      <w:r w:rsidRPr="006945DE">
        <w:t>Die Leist</w:t>
      </w:r>
      <w:r w:rsidR="006B3114" w:rsidRPr="006945DE">
        <w:t>ungsbeschreibung zur Vergabe dieses</w:t>
      </w:r>
      <w:r w:rsidRPr="006945DE">
        <w:t xml:space="preserve"> Dienstleistungsauftrags nebst den dortigen Anlagen und  die  sich  daraus  ergebenden  Rechte  und  Pflichten </w:t>
      </w:r>
      <w:r w:rsidR="006B3114" w:rsidRPr="006945DE">
        <w:t xml:space="preserve"> des  Betreibers</w:t>
      </w:r>
      <w:r w:rsidRPr="006945DE">
        <w:t xml:space="preserve">  und  des Auftraggebers sind Bestandteile dieses Vertrages und anzuwenden. </w:t>
      </w:r>
    </w:p>
    <w:p w14:paraId="6F72ACFF" w14:textId="77777777" w:rsidR="00DC64D6" w:rsidRDefault="00DC64D6" w:rsidP="008C35A3">
      <w:pPr>
        <w:pStyle w:val="Listenabsatz"/>
      </w:pPr>
    </w:p>
    <w:p w14:paraId="62F85DF5" w14:textId="5A939B2F" w:rsidR="00DC64D6" w:rsidRDefault="000D36AE" w:rsidP="008C35A3">
      <w:pPr>
        <w:pStyle w:val="Textkrper"/>
        <w:tabs>
          <w:tab w:val="left" w:pos="472"/>
        </w:tabs>
        <w:spacing w:line="276" w:lineRule="auto"/>
        <w:ind w:right="110" w:firstLine="0"/>
        <w:jc w:val="both"/>
      </w:pPr>
      <w:r>
        <w:t xml:space="preserve">Zu diesem Vertrag gehören die Anlagen </w:t>
      </w:r>
      <w:r w:rsidR="001B49B8">
        <w:t>1 bis 12</w:t>
      </w:r>
      <w:r w:rsidR="00DC64D6">
        <w:t>:</w:t>
      </w:r>
    </w:p>
    <w:p w14:paraId="6060602F" w14:textId="7395D189" w:rsidR="00DC64D6" w:rsidRDefault="001B49B8" w:rsidP="00D86AF1">
      <w:pPr>
        <w:pStyle w:val="Textkrper"/>
        <w:numPr>
          <w:ilvl w:val="0"/>
          <w:numId w:val="8"/>
        </w:numPr>
        <w:tabs>
          <w:tab w:val="left" w:pos="472"/>
        </w:tabs>
        <w:spacing w:line="276" w:lineRule="auto"/>
        <w:ind w:right="110"/>
        <w:jc w:val="both"/>
      </w:pPr>
      <w:r>
        <w:t xml:space="preserve">Anlage 1: allg. Grundsätze über den Betrieb von Gemeinschaftsunterkünften, </w:t>
      </w:r>
    </w:p>
    <w:p w14:paraId="15C4C60D" w14:textId="77777777" w:rsidR="00DC64D6" w:rsidRDefault="001B49B8" w:rsidP="00D86AF1">
      <w:pPr>
        <w:pStyle w:val="Textkrper"/>
        <w:numPr>
          <w:ilvl w:val="0"/>
          <w:numId w:val="8"/>
        </w:numPr>
        <w:tabs>
          <w:tab w:val="left" w:pos="472"/>
        </w:tabs>
        <w:spacing w:line="276" w:lineRule="auto"/>
        <w:ind w:right="110"/>
        <w:jc w:val="both"/>
      </w:pPr>
      <w:r>
        <w:t xml:space="preserve">Anlage 2: Vorgaben zu Reinigung von Gemeinschaftsunterkünften, </w:t>
      </w:r>
    </w:p>
    <w:p w14:paraId="07D2231F" w14:textId="77777777" w:rsidR="00DC64D6" w:rsidRDefault="001B49B8" w:rsidP="00D86AF1">
      <w:pPr>
        <w:pStyle w:val="Textkrper"/>
        <w:numPr>
          <w:ilvl w:val="0"/>
          <w:numId w:val="8"/>
        </w:numPr>
        <w:tabs>
          <w:tab w:val="left" w:pos="472"/>
        </w:tabs>
        <w:spacing w:line="276" w:lineRule="auto"/>
        <w:ind w:right="110"/>
        <w:jc w:val="both"/>
      </w:pPr>
      <w:r>
        <w:t xml:space="preserve">Anlage 3: Inventar- und Ausstattungsliste der Hildesheimer Str. 305 und 305 A, </w:t>
      </w:r>
    </w:p>
    <w:p w14:paraId="5A2D8F52" w14:textId="77777777" w:rsidR="00DC64D6" w:rsidRDefault="001B49B8" w:rsidP="00D86AF1">
      <w:pPr>
        <w:pStyle w:val="Textkrper"/>
        <w:numPr>
          <w:ilvl w:val="0"/>
          <w:numId w:val="8"/>
        </w:numPr>
        <w:tabs>
          <w:tab w:val="left" w:pos="472"/>
        </w:tabs>
        <w:spacing w:line="276" w:lineRule="auto"/>
        <w:ind w:right="110"/>
        <w:jc w:val="both"/>
      </w:pPr>
      <w:r>
        <w:t xml:space="preserve">Anlage 4: Vorgaben der Pflege und Kontrolle von Gebäude und Außengelände Hildesheimer Str. 305 und 305 A, </w:t>
      </w:r>
    </w:p>
    <w:p w14:paraId="750746A3" w14:textId="77777777" w:rsidR="00DC64D6" w:rsidRDefault="001B49B8" w:rsidP="00D86AF1">
      <w:pPr>
        <w:pStyle w:val="Textkrper"/>
        <w:numPr>
          <w:ilvl w:val="0"/>
          <w:numId w:val="8"/>
        </w:numPr>
        <w:tabs>
          <w:tab w:val="left" w:pos="472"/>
        </w:tabs>
        <w:spacing w:line="276" w:lineRule="auto"/>
        <w:ind w:right="110"/>
        <w:jc w:val="both"/>
      </w:pPr>
      <w:r>
        <w:t xml:space="preserve">Anlage 5: Betreibervertrag GU Hildesheimer Straße 305 und 305 A, </w:t>
      </w:r>
    </w:p>
    <w:p w14:paraId="2429052B" w14:textId="77777777" w:rsidR="00DC64D6" w:rsidRDefault="001B49B8" w:rsidP="00D86AF1">
      <w:pPr>
        <w:pStyle w:val="Textkrper"/>
        <w:numPr>
          <w:ilvl w:val="0"/>
          <w:numId w:val="8"/>
        </w:numPr>
        <w:tabs>
          <w:tab w:val="left" w:pos="472"/>
        </w:tabs>
        <w:spacing w:line="276" w:lineRule="auto"/>
        <w:ind w:right="110"/>
        <w:jc w:val="both"/>
      </w:pPr>
      <w:r>
        <w:t xml:space="preserve">Anlage 6: Beschreibung der baulichen Anlage der Gemeinschaftsunterkunft Hildesheimer Straße 305 und 305 A, </w:t>
      </w:r>
    </w:p>
    <w:p w14:paraId="1449126E" w14:textId="77777777" w:rsidR="00DC64D6" w:rsidRDefault="001B49B8" w:rsidP="00D86AF1">
      <w:pPr>
        <w:pStyle w:val="Textkrper"/>
        <w:numPr>
          <w:ilvl w:val="0"/>
          <w:numId w:val="8"/>
        </w:numPr>
        <w:tabs>
          <w:tab w:val="left" w:pos="472"/>
        </w:tabs>
        <w:spacing w:line="276" w:lineRule="auto"/>
        <w:ind w:right="110"/>
        <w:jc w:val="both"/>
      </w:pPr>
      <w:r>
        <w:t>Anlage 7a: Pläne der baulichen Anlage der Gemeinschaftsunterkunft Hildesheimer Str. 305 A,</w:t>
      </w:r>
    </w:p>
    <w:p w14:paraId="73051BD7" w14:textId="77777777" w:rsidR="00DC64D6" w:rsidRDefault="001B49B8" w:rsidP="00D86AF1">
      <w:pPr>
        <w:pStyle w:val="Textkrper"/>
        <w:numPr>
          <w:ilvl w:val="0"/>
          <w:numId w:val="8"/>
        </w:numPr>
        <w:tabs>
          <w:tab w:val="left" w:pos="472"/>
        </w:tabs>
        <w:spacing w:line="276" w:lineRule="auto"/>
        <w:ind w:right="110"/>
        <w:jc w:val="both"/>
      </w:pPr>
      <w:r>
        <w:t xml:space="preserve"> Anlage 7b: Pläne der baulichen Anlage der Gemeinschaftsunterkunft Hildesheimer Str. 305, </w:t>
      </w:r>
    </w:p>
    <w:p w14:paraId="1BF10A55" w14:textId="77777777" w:rsidR="00DC64D6" w:rsidRDefault="001B49B8" w:rsidP="00D86AF1">
      <w:pPr>
        <w:pStyle w:val="Textkrper"/>
        <w:numPr>
          <w:ilvl w:val="0"/>
          <w:numId w:val="8"/>
        </w:numPr>
        <w:tabs>
          <w:tab w:val="left" w:pos="472"/>
        </w:tabs>
        <w:spacing w:line="276" w:lineRule="auto"/>
        <w:ind w:right="110"/>
        <w:jc w:val="both"/>
      </w:pPr>
      <w:r>
        <w:t xml:space="preserve">Anlage 8: Kostenkalkulation Angebot Hildesheimer Str. 305 und 305 A, </w:t>
      </w:r>
    </w:p>
    <w:p w14:paraId="10B2161E" w14:textId="77777777" w:rsidR="00DC64D6" w:rsidRDefault="001B49B8" w:rsidP="00D86AF1">
      <w:pPr>
        <w:pStyle w:val="Textkrper"/>
        <w:numPr>
          <w:ilvl w:val="0"/>
          <w:numId w:val="8"/>
        </w:numPr>
        <w:tabs>
          <w:tab w:val="left" w:pos="472"/>
        </w:tabs>
        <w:spacing w:line="276" w:lineRule="auto"/>
        <w:ind w:right="110"/>
        <w:jc w:val="both"/>
      </w:pPr>
      <w:r>
        <w:t xml:space="preserve">Anlage 9: Personalaufstellung GU Hildesheimer Str. 305 und 305 A, </w:t>
      </w:r>
    </w:p>
    <w:p w14:paraId="5D634921" w14:textId="77777777" w:rsidR="00DC64D6" w:rsidRDefault="001B49B8" w:rsidP="00D86AF1">
      <w:pPr>
        <w:pStyle w:val="Textkrper"/>
        <w:numPr>
          <w:ilvl w:val="0"/>
          <w:numId w:val="8"/>
        </w:numPr>
        <w:tabs>
          <w:tab w:val="left" w:pos="472"/>
        </w:tabs>
        <w:spacing w:line="276" w:lineRule="auto"/>
        <w:ind w:right="110"/>
        <w:jc w:val="both"/>
      </w:pPr>
      <w:r>
        <w:t xml:space="preserve">Anlage 10: Bewertungskriterien, </w:t>
      </w:r>
    </w:p>
    <w:p w14:paraId="62EA1CC8" w14:textId="77777777" w:rsidR="00DC64D6" w:rsidRDefault="001B49B8" w:rsidP="00D86AF1">
      <w:pPr>
        <w:pStyle w:val="Textkrper"/>
        <w:numPr>
          <w:ilvl w:val="0"/>
          <w:numId w:val="8"/>
        </w:numPr>
        <w:tabs>
          <w:tab w:val="left" w:pos="472"/>
        </w:tabs>
        <w:spacing w:line="276" w:lineRule="auto"/>
        <w:ind w:right="110"/>
        <w:jc w:val="both"/>
      </w:pPr>
      <w:r>
        <w:t>Anlage</w:t>
      </w:r>
      <w:r w:rsidR="008D79D4">
        <w:t xml:space="preserve"> 11: Rahmenkonzept Sozialarbeit für Geflüchtete 2021-11, </w:t>
      </w:r>
    </w:p>
    <w:p w14:paraId="234A510F" w14:textId="77777777" w:rsidR="00DC64D6" w:rsidRDefault="008D79D4" w:rsidP="00D86AF1">
      <w:pPr>
        <w:pStyle w:val="Textkrper"/>
        <w:numPr>
          <w:ilvl w:val="0"/>
          <w:numId w:val="8"/>
        </w:numPr>
        <w:tabs>
          <w:tab w:val="left" w:pos="472"/>
        </w:tabs>
        <w:spacing w:line="276" w:lineRule="auto"/>
        <w:ind w:right="110"/>
        <w:jc w:val="both"/>
      </w:pPr>
      <w:r>
        <w:t xml:space="preserve">Anlage 12: Vereinbarung zur Auftragsverarbeitung); </w:t>
      </w:r>
    </w:p>
    <w:p w14:paraId="0C7575FE" w14:textId="77777777" w:rsidR="000778D0" w:rsidRDefault="000778D0" w:rsidP="000778D0">
      <w:pPr>
        <w:pStyle w:val="Listenabsatz"/>
      </w:pPr>
    </w:p>
    <w:p w14:paraId="08FE24FA" w14:textId="77777777" w:rsidR="000778D0" w:rsidRDefault="000778D0" w:rsidP="008C35A3">
      <w:pPr>
        <w:pStyle w:val="Listenabsatz"/>
      </w:pPr>
    </w:p>
    <w:p w14:paraId="477E8471" w14:textId="33B632E8" w:rsidR="00BB79E5" w:rsidRPr="006945DE" w:rsidRDefault="00DC64D6" w:rsidP="008C35A3">
      <w:pPr>
        <w:pStyle w:val="Textkrper"/>
        <w:tabs>
          <w:tab w:val="left" w:pos="472"/>
        </w:tabs>
        <w:spacing w:line="276" w:lineRule="auto"/>
        <w:ind w:left="112" w:right="110" w:firstLine="0"/>
        <w:jc w:val="both"/>
      </w:pPr>
      <w:r>
        <w:t>D</w:t>
      </w:r>
      <w:r w:rsidR="008D79D4">
        <w:t>ie</w:t>
      </w:r>
      <w:r>
        <w:t>se Anlagen</w:t>
      </w:r>
      <w:r w:rsidR="008D79D4">
        <w:t xml:space="preserve"> sind integraler Bestandteil und bei der Vertragsauslegung zu berücksichtigen. </w:t>
      </w:r>
      <w:r w:rsidR="00BB79E5" w:rsidRPr="006945DE">
        <w:t xml:space="preserve">Geschäftsbedingungen des </w:t>
      </w:r>
      <w:r w:rsidR="006B3114" w:rsidRPr="006945DE">
        <w:t>Betreibers</w:t>
      </w:r>
      <w:r w:rsidR="00BB79E5" w:rsidRPr="006945DE">
        <w:t xml:space="preserve"> werden nicht Bestandteil des Vertrages.</w:t>
      </w:r>
    </w:p>
    <w:p w14:paraId="6890F071" w14:textId="77777777" w:rsidR="00E70AA6" w:rsidRPr="006945DE" w:rsidRDefault="00E70AA6" w:rsidP="00D86AF1">
      <w:pPr>
        <w:spacing w:line="276" w:lineRule="auto"/>
        <w:jc w:val="both"/>
        <w:rPr>
          <w:sz w:val="20"/>
          <w:szCs w:val="20"/>
        </w:rPr>
      </w:pPr>
    </w:p>
    <w:p w14:paraId="1B651F8E" w14:textId="77777777" w:rsidR="00E70AA6" w:rsidRPr="006945DE" w:rsidRDefault="00E70AA6" w:rsidP="00D86AF1">
      <w:pPr>
        <w:spacing w:line="276" w:lineRule="auto"/>
        <w:jc w:val="both"/>
        <w:rPr>
          <w:sz w:val="20"/>
          <w:szCs w:val="20"/>
        </w:rPr>
      </w:pPr>
    </w:p>
    <w:p w14:paraId="117851C5" w14:textId="77777777" w:rsidR="00E70AA6" w:rsidRPr="006945DE" w:rsidRDefault="00E70AA6" w:rsidP="00D86AF1">
      <w:pPr>
        <w:pStyle w:val="berschrift11"/>
        <w:spacing w:line="276" w:lineRule="auto"/>
        <w:ind w:right="4757"/>
        <w:jc w:val="both"/>
        <w:rPr>
          <w:b w:val="0"/>
          <w:bCs w:val="0"/>
        </w:rPr>
      </w:pPr>
      <w:r w:rsidRPr="006945DE">
        <w:t>§ 2</w:t>
      </w:r>
    </w:p>
    <w:p w14:paraId="4FE5BB79" w14:textId="77777777" w:rsidR="00E70AA6" w:rsidRPr="006945DE" w:rsidRDefault="00BB79E5" w:rsidP="00D86AF1">
      <w:pPr>
        <w:spacing w:before="54" w:line="276" w:lineRule="auto"/>
        <w:ind w:left="5"/>
        <w:jc w:val="center"/>
        <w:rPr>
          <w:rFonts w:ascii="Arial" w:eastAsia="Arial" w:hAnsi="Arial" w:cs="Arial"/>
          <w:b/>
          <w:bCs/>
        </w:rPr>
      </w:pPr>
      <w:r w:rsidRPr="006945DE">
        <w:rPr>
          <w:rFonts w:ascii="Arial" w:eastAsia="Arial" w:hAnsi="Arial" w:cs="Arial"/>
          <w:b/>
          <w:bCs/>
        </w:rPr>
        <w:t>Vergütung</w:t>
      </w:r>
    </w:p>
    <w:p w14:paraId="3B55E0AE" w14:textId="77777777" w:rsidR="00BB79E5" w:rsidRPr="006945DE" w:rsidRDefault="00BB79E5" w:rsidP="00D86AF1">
      <w:pPr>
        <w:spacing w:before="54" w:line="276" w:lineRule="auto"/>
        <w:ind w:left="5"/>
        <w:jc w:val="both"/>
        <w:rPr>
          <w:rFonts w:ascii="Arial" w:eastAsia="Arial" w:hAnsi="Arial" w:cs="Arial"/>
          <w:b/>
          <w:bCs/>
        </w:rPr>
      </w:pPr>
    </w:p>
    <w:p w14:paraId="5D1C5738" w14:textId="61A592F2" w:rsidR="00E91D04" w:rsidRPr="00E91D04" w:rsidRDefault="00E91D04" w:rsidP="00E91D04">
      <w:pPr>
        <w:pStyle w:val="Textkrper"/>
        <w:numPr>
          <w:ilvl w:val="0"/>
          <w:numId w:val="14"/>
        </w:numPr>
        <w:tabs>
          <w:tab w:val="left" w:pos="472"/>
        </w:tabs>
        <w:spacing w:line="276" w:lineRule="auto"/>
        <w:ind w:right="110"/>
        <w:jc w:val="both"/>
        <w:rPr>
          <w:highlight w:val="yellow"/>
        </w:rPr>
      </w:pPr>
      <w:r w:rsidRPr="00E91D04">
        <w:rPr>
          <w:highlight w:val="yellow"/>
        </w:rPr>
        <w:t>D</w:t>
      </w:r>
      <w:r>
        <w:rPr>
          <w:highlight w:val="yellow"/>
        </w:rPr>
        <w:t>i</w:t>
      </w:r>
      <w:r w:rsidRPr="00E91D04">
        <w:rPr>
          <w:highlight w:val="yellow"/>
        </w:rPr>
        <w:t xml:space="preserve">e Vergütung wird </w:t>
      </w:r>
      <w:r w:rsidR="00912D16">
        <w:rPr>
          <w:highlight w:val="yellow"/>
        </w:rPr>
        <w:t xml:space="preserve"> grundsätzlich als </w:t>
      </w:r>
      <w:r w:rsidRPr="00E91D04">
        <w:rPr>
          <w:highlight w:val="yellow"/>
        </w:rPr>
        <w:t>Festpreis auf Grundlage der Kostenkalkulation vereinbart. Sie beinhaltet sämtliche Personal-, Sach-, Betriebs- und Energiekosten. Eine Anpassung der Vergütung erfolgt ausschließlich auf schriftlichen Antrag des Auftragnehmers bei einer Änderung des vom Statistischen Bundesamt veröffentlichten Verbraucherpreisindex (VPI) für Deutschland. Maßgeblich ist die Veränderung des Jahresdurchschnittswertes gegenüber dem Zeitpunkt der Angebotsabgabe</w:t>
      </w:r>
      <w:r w:rsidR="00912D16">
        <w:rPr>
          <w:highlight w:val="yellow"/>
        </w:rPr>
        <w:t xml:space="preserve"> bzw. gegenüber dem Zeitpunkt der vorhergehenden Preisanpassung</w:t>
      </w:r>
      <w:r w:rsidRPr="00E91D04">
        <w:rPr>
          <w:highlight w:val="yellow"/>
        </w:rPr>
        <w:t>. Bei einer entsprechenden Indexänderung wird die Vergütung entsprechend angepasst. Eine Anpassung erfolgt erstmals nach Ablauf von 12 Monaten Vertragslaufzeit und nur, wenn sich der Index</w:t>
      </w:r>
      <w:r w:rsidR="00912D16">
        <w:rPr>
          <w:highlight w:val="yellow"/>
        </w:rPr>
        <w:t xml:space="preserve"> gegenüber dem Zeitpunkt der Angebotsabgabe bzw. dem Zeitpunkt der vorhergehenden Preisanpassung</w:t>
      </w:r>
      <w:r w:rsidRPr="00E91D04">
        <w:rPr>
          <w:highlight w:val="yellow"/>
        </w:rPr>
        <w:t xml:space="preserve"> um mehr als 5 % verändert. Weitere Preisänderungen, insbesondere aufgrund von Marktpreisschwankungen einzelner Kostenbestandteile, sind ausgeschlossen.</w:t>
      </w:r>
    </w:p>
    <w:p w14:paraId="320B6155" w14:textId="234AD67D" w:rsidR="00E91D04" w:rsidRDefault="00E91D04" w:rsidP="00E91D04">
      <w:pPr>
        <w:pStyle w:val="Textkrper"/>
        <w:tabs>
          <w:tab w:val="left" w:pos="472"/>
        </w:tabs>
        <w:spacing w:line="276" w:lineRule="auto"/>
        <w:ind w:left="360" w:right="110" w:firstLine="0"/>
        <w:jc w:val="both"/>
      </w:pPr>
    </w:p>
    <w:p w14:paraId="039F806F" w14:textId="576EC1A0" w:rsidR="00CA6BDA" w:rsidRPr="006945DE" w:rsidRDefault="00CA6BDA" w:rsidP="00D86AF1">
      <w:pPr>
        <w:pStyle w:val="Textkrper"/>
        <w:numPr>
          <w:ilvl w:val="0"/>
          <w:numId w:val="14"/>
        </w:numPr>
        <w:tabs>
          <w:tab w:val="left" w:pos="472"/>
        </w:tabs>
        <w:spacing w:line="276" w:lineRule="auto"/>
        <w:ind w:right="110"/>
        <w:jc w:val="both"/>
      </w:pPr>
      <w:r w:rsidRPr="006945DE">
        <w:t>Der Betreiber erhält für seine Leistungen einen monatliche</w:t>
      </w:r>
      <w:r w:rsidR="00EC07F8" w:rsidRPr="006945DE">
        <w:t>n</w:t>
      </w:r>
      <w:r w:rsidRPr="006945DE">
        <w:t xml:space="preserve"> </w:t>
      </w:r>
      <w:r w:rsidR="00A447CC">
        <w:t>B</w:t>
      </w:r>
      <w:r w:rsidR="00A447CC" w:rsidRPr="006945DE">
        <w:t>rutto</w:t>
      </w:r>
      <w:r w:rsidR="00A447CC">
        <w:t>satz</w:t>
      </w:r>
      <w:r w:rsidR="00A447CC" w:rsidRPr="006945DE">
        <w:t xml:space="preserve"> </w:t>
      </w:r>
      <w:r w:rsidRPr="006945DE">
        <w:t xml:space="preserve">für </w:t>
      </w:r>
      <w:r w:rsidR="00534E48">
        <w:t>170</w:t>
      </w:r>
      <w:r w:rsidRPr="006945DE">
        <w:t xml:space="preserve"> Personen</w:t>
      </w:r>
      <w:r w:rsidR="006B3114" w:rsidRPr="006945DE">
        <w:t>,</w:t>
      </w:r>
      <w:r w:rsidRPr="006945DE">
        <w:t xml:space="preserve"> unabhängig von der tatsächlichen Belegung (Garantiesatz). Dieser </w:t>
      </w:r>
      <w:r w:rsidR="006B3114" w:rsidRPr="006945DE">
        <w:t xml:space="preserve">Garantiesatz </w:t>
      </w:r>
      <w:r w:rsidRPr="006945DE">
        <w:t xml:space="preserve">enthält sämtliche Fixkosten sowie die verbrauchsabhängigen Kosten für </w:t>
      </w:r>
      <w:r w:rsidR="00534E48">
        <w:t>170</w:t>
      </w:r>
      <w:r w:rsidRPr="006945DE">
        <w:t xml:space="preserve"> Personen. </w:t>
      </w:r>
      <w:r w:rsidR="0032766C">
        <w:t>Der Betreiber trägt sämtliche Betriebskosten i.S.d. § 1 und 2 Betriebskostenverordnung.</w:t>
      </w:r>
    </w:p>
    <w:p w14:paraId="190EDB7F" w14:textId="77777777" w:rsidR="00CA6BDA" w:rsidRPr="006945DE" w:rsidRDefault="00CA6BDA" w:rsidP="00D86AF1">
      <w:pPr>
        <w:pStyle w:val="Listenabsatz"/>
        <w:spacing w:line="276" w:lineRule="auto"/>
        <w:jc w:val="both"/>
      </w:pPr>
    </w:p>
    <w:p w14:paraId="6A076150" w14:textId="189F659B" w:rsidR="00CA6BDA" w:rsidRPr="006945DE" w:rsidRDefault="00CA6BDA" w:rsidP="00D86AF1">
      <w:pPr>
        <w:pStyle w:val="Textkrper"/>
        <w:numPr>
          <w:ilvl w:val="0"/>
          <w:numId w:val="14"/>
        </w:numPr>
        <w:tabs>
          <w:tab w:val="left" w:pos="472"/>
        </w:tabs>
        <w:spacing w:line="276" w:lineRule="auto"/>
        <w:ind w:right="110"/>
        <w:jc w:val="both"/>
      </w:pPr>
      <w:r w:rsidRPr="006945DE">
        <w:lastRenderedPageBreak/>
        <w:t>Für eine Mehrbelegung (</w:t>
      </w:r>
      <w:r w:rsidR="00534E48">
        <w:t>171</w:t>
      </w:r>
      <w:r w:rsidRPr="006945DE">
        <w:t xml:space="preserve">. bis </w:t>
      </w:r>
      <w:r w:rsidR="00534E48">
        <w:t>26</w:t>
      </w:r>
      <w:r w:rsidRPr="006945DE">
        <w:t xml:space="preserve">0. Person) wird </w:t>
      </w:r>
      <w:r w:rsidR="00EC07F8" w:rsidRPr="006945DE">
        <w:t xml:space="preserve">der </w:t>
      </w:r>
      <w:r w:rsidRPr="006945DE">
        <w:t xml:space="preserve">vereinbarte </w:t>
      </w:r>
      <w:r w:rsidR="00EC07F8" w:rsidRPr="006945DE">
        <w:t xml:space="preserve">belegungsäbhängige </w:t>
      </w:r>
      <w:r w:rsidR="00CC29D5">
        <w:t>B</w:t>
      </w:r>
      <w:r w:rsidR="00CC29D5" w:rsidRPr="006945DE">
        <w:t>rutto</w:t>
      </w:r>
      <w:r w:rsidR="00CC29D5">
        <w:t>-</w:t>
      </w:r>
      <w:r w:rsidRPr="006945DE">
        <w:t xml:space="preserve">Tagessatz pro Person und Übernachtung gezahlt. Dieser zweite </w:t>
      </w:r>
      <w:r w:rsidR="00CC29D5">
        <w:t>–</w:t>
      </w:r>
      <w:r w:rsidR="00CC29D5" w:rsidRPr="006945DE">
        <w:t xml:space="preserve"> </w:t>
      </w:r>
      <w:r w:rsidRPr="006945DE">
        <w:t xml:space="preserve">belegungsabhängige </w:t>
      </w:r>
      <w:r w:rsidR="00CC29D5">
        <w:t>–</w:t>
      </w:r>
      <w:r w:rsidRPr="006945DE">
        <w:t>Tagessatz deckt die verbrauchsabhängigen Kosten pro Person</w:t>
      </w:r>
      <w:r w:rsidR="00EC07F8" w:rsidRPr="006945DE">
        <w:t xml:space="preserve"> bei Belegung </w:t>
      </w:r>
      <w:r w:rsidR="006B3114" w:rsidRPr="006945DE">
        <w:t xml:space="preserve">der Unterkunft </w:t>
      </w:r>
      <w:r w:rsidR="00EC07F8" w:rsidRPr="006945DE">
        <w:t>über der Garantiebelegung</w:t>
      </w:r>
      <w:r w:rsidRPr="006945DE">
        <w:t>.</w:t>
      </w:r>
      <w:r w:rsidR="0032766C" w:rsidRPr="0032766C">
        <w:t xml:space="preserve"> </w:t>
      </w:r>
      <w:r w:rsidR="0032766C">
        <w:t>Der Betreiber trägt sämtliche Betriebskosten i.S.d. § 1 und 2 Betriebskostenverordnung.</w:t>
      </w:r>
    </w:p>
    <w:p w14:paraId="382D3386" w14:textId="77777777" w:rsidR="00BB79E5" w:rsidRPr="006945DE" w:rsidRDefault="00BB79E5" w:rsidP="00D86AF1">
      <w:pPr>
        <w:pStyle w:val="Textkrper"/>
        <w:tabs>
          <w:tab w:val="left" w:pos="472"/>
        </w:tabs>
        <w:spacing w:line="276" w:lineRule="auto"/>
        <w:ind w:left="360" w:right="110" w:firstLine="0"/>
        <w:jc w:val="both"/>
      </w:pPr>
    </w:p>
    <w:p w14:paraId="7C4F4D0B" w14:textId="77777777" w:rsidR="00421A33" w:rsidRDefault="00BB79E5" w:rsidP="00421A33">
      <w:pPr>
        <w:pStyle w:val="Textkrper"/>
        <w:numPr>
          <w:ilvl w:val="0"/>
          <w:numId w:val="14"/>
        </w:numPr>
        <w:tabs>
          <w:tab w:val="left" w:pos="472"/>
        </w:tabs>
        <w:spacing w:line="276" w:lineRule="auto"/>
        <w:ind w:right="110"/>
        <w:jc w:val="both"/>
      </w:pPr>
      <w:r w:rsidRPr="006945DE">
        <w:t>Die Leistungen des Betreibers werden monatlich nach erbrachter Leistung und Vorlage einer prüffähigen Rechn</w:t>
      </w:r>
      <w:r w:rsidR="00EC07F8" w:rsidRPr="006945DE">
        <w:t xml:space="preserve">ung mit einer Zahlungsfrist von 14 Tagen nach Rechnungseingang </w:t>
      </w:r>
      <w:r w:rsidRPr="006945DE">
        <w:t>vergütet.</w:t>
      </w:r>
    </w:p>
    <w:p w14:paraId="6DDBECCD" w14:textId="77777777" w:rsidR="00421A33" w:rsidRDefault="00421A33" w:rsidP="00421A33">
      <w:pPr>
        <w:pStyle w:val="Listenabsatz"/>
        <w:rPr>
          <w:rFonts w:cs="Arial"/>
          <w:highlight w:val="yellow"/>
        </w:rPr>
      </w:pPr>
    </w:p>
    <w:p w14:paraId="29CDE7C5" w14:textId="77777777" w:rsidR="00421A33" w:rsidRDefault="00421A33" w:rsidP="00421A33">
      <w:pPr>
        <w:pStyle w:val="Listenabsatz"/>
        <w:rPr>
          <w:rFonts w:cs="Arial"/>
          <w:highlight w:val="yellow"/>
        </w:rPr>
      </w:pPr>
    </w:p>
    <w:p w14:paraId="36B72304" w14:textId="60D83EE2" w:rsidR="00E91D04" w:rsidRPr="00421A33" w:rsidRDefault="00E91D04" w:rsidP="00421A33">
      <w:pPr>
        <w:pStyle w:val="Textkrper"/>
        <w:numPr>
          <w:ilvl w:val="0"/>
          <w:numId w:val="14"/>
        </w:numPr>
        <w:tabs>
          <w:tab w:val="left" w:pos="472"/>
        </w:tabs>
        <w:spacing w:line="276" w:lineRule="auto"/>
        <w:ind w:right="110"/>
        <w:jc w:val="both"/>
      </w:pPr>
      <w:r w:rsidRPr="00421A33">
        <w:rPr>
          <w:rFonts w:cs="Arial"/>
          <w:highlight w:val="yellow"/>
        </w:rPr>
        <w:t xml:space="preserve">Kommt der Auftragnehmer seinen vertraglichen Haupt- oder Nebenpflichten nicht, nicht vollständig, nicht rechtzeitig oder nicht ordnungsgemäß nach, ist der Auftraggeber berechtigt eine Vertragsstrafe zu verlangen. Eine </w:t>
      </w:r>
      <w:r w:rsidR="00912D16">
        <w:rPr>
          <w:rFonts w:cs="Arial"/>
          <w:highlight w:val="yellow"/>
        </w:rPr>
        <w:t>mehrfache</w:t>
      </w:r>
      <w:r w:rsidRPr="00421A33">
        <w:rPr>
          <w:rFonts w:cs="Arial"/>
          <w:highlight w:val="yellow"/>
        </w:rPr>
        <w:t xml:space="preserve"> Inanspruchnahme für denselben Pflichtverstoß ist ausgeschlossen. </w:t>
      </w:r>
      <w:r w:rsidR="00912D16">
        <w:rPr>
          <w:rFonts w:cs="Arial"/>
          <w:highlight w:val="yellow"/>
        </w:rPr>
        <w:t>Soweit die Pflichtverletzung vom Auftragnehmer durch Nachbesserung beseitigt werden kann, ist vor Verhängung der Vertragsstrafe zunächst eine entsprechende Aufforderung mit Fristsetzung erforderlich; die Vertragsstrafe darf erst nach erfolglosem Fristablauf geltend gemacht werden.</w:t>
      </w:r>
      <w:r w:rsidRPr="00421A33">
        <w:rPr>
          <w:rFonts w:cs="Arial"/>
          <w:highlight w:val="yellow"/>
        </w:rPr>
        <w:t xml:space="preserve"> Die Höhe der Vertragsstrafe richtet sich nach Art, Schwere und Dauer der Pflichtverletzung</w:t>
      </w:r>
      <w:r w:rsidR="00831F38" w:rsidRPr="00421A33">
        <w:rPr>
          <w:rFonts w:cs="Arial"/>
          <w:highlight w:val="yellow"/>
        </w:rPr>
        <w:t xml:space="preserve"> (beispielhaft)</w:t>
      </w:r>
      <w:r w:rsidRPr="00421A33">
        <w:rPr>
          <w:rFonts w:cs="Arial"/>
          <w:highlight w:val="yellow"/>
        </w:rPr>
        <w:t>:</w:t>
      </w:r>
    </w:p>
    <w:p w14:paraId="40FF4A32" w14:textId="77777777" w:rsidR="00E91D04" w:rsidRPr="00E91D04" w:rsidRDefault="00E91D04" w:rsidP="00E91D04">
      <w:pPr>
        <w:pStyle w:val="isselectedend"/>
        <w:spacing w:line="276" w:lineRule="auto"/>
        <w:ind w:left="360"/>
        <w:jc w:val="both"/>
        <w:rPr>
          <w:rFonts w:ascii="Arial" w:hAnsi="Arial" w:cs="Arial"/>
          <w:sz w:val="22"/>
          <w:szCs w:val="22"/>
          <w:highlight w:val="yellow"/>
        </w:rPr>
      </w:pPr>
      <w:r w:rsidRPr="00E91D04">
        <w:rPr>
          <w:rFonts w:ascii="Arial" w:hAnsi="Arial" w:cs="Arial"/>
          <w:b/>
          <w:bCs/>
          <w:sz w:val="22"/>
          <w:szCs w:val="22"/>
          <w:highlight w:val="yellow"/>
        </w:rPr>
        <w:t>Geringfügige Pflichtverletzungen</w:t>
      </w:r>
      <w:r w:rsidRPr="00E91D04">
        <w:rPr>
          <w:rFonts w:ascii="Arial" w:hAnsi="Arial" w:cs="Arial"/>
          <w:sz w:val="22"/>
          <w:szCs w:val="22"/>
          <w:highlight w:val="yellow"/>
        </w:rPr>
        <w:t xml:space="preserve"> (bis 5 %):</w:t>
      </w:r>
    </w:p>
    <w:p w14:paraId="1CCE276C" w14:textId="77777777" w:rsidR="00E91D04" w:rsidRPr="00E91D04" w:rsidRDefault="00E91D04" w:rsidP="00E91D04">
      <w:pPr>
        <w:pStyle w:val="isselectedend"/>
        <w:numPr>
          <w:ilvl w:val="0"/>
          <w:numId w:val="27"/>
        </w:numPr>
        <w:spacing w:line="276" w:lineRule="auto"/>
        <w:jc w:val="both"/>
        <w:rPr>
          <w:rFonts w:ascii="Arial" w:hAnsi="Arial" w:cs="Arial"/>
          <w:sz w:val="22"/>
          <w:szCs w:val="22"/>
          <w:highlight w:val="yellow"/>
        </w:rPr>
      </w:pPr>
      <w:r w:rsidRPr="00E91D04">
        <w:rPr>
          <w:rFonts w:ascii="Arial" w:hAnsi="Arial" w:cs="Arial"/>
          <w:sz w:val="22"/>
          <w:szCs w:val="22"/>
          <w:highlight w:val="yellow"/>
        </w:rPr>
        <w:t>verspätete Meldung einzelner kleiner Schäden ohne Auswirkungen auf Betrieb</w:t>
      </w:r>
    </w:p>
    <w:p w14:paraId="2BCB2A1C" w14:textId="77777777" w:rsidR="00E91D04" w:rsidRPr="00E91D04" w:rsidRDefault="00E91D04" w:rsidP="00E91D04">
      <w:pPr>
        <w:pStyle w:val="isselectedend"/>
        <w:numPr>
          <w:ilvl w:val="0"/>
          <w:numId w:val="27"/>
        </w:numPr>
        <w:spacing w:line="276" w:lineRule="auto"/>
        <w:jc w:val="both"/>
        <w:rPr>
          <w:rFonts w:ascii="Arial" w:hAnsi="Arial" w:cs="Arial"/>
          <w:sz w:val="22"/>
          <w:szCs w:val="22"/>
          <w:highlight w:val="yellow"/>
        </w:rPr>
      </w:pPr>
      <w:r w:rsidRPr="00E91D04">
        <w:rPr>
          <w:rFonts w:ascii="Arial" w:hAnsi="Arial" w:cs="Arial"/>
          <w:sz w:val="22"/>
          <w:szCs w:val="22"/>
          <w:highlight w:val="yellow"/>
        </w:rPr>
        <w:t>kurzfristige Unterschreitung von Reinigungsintervallen ohne Hygienerisiko</w:t>
      </w:r>
    </w:p>
    <w:p w14:paraId="2C1B3FC7" w14:textId="77777777" w:rsidR="00E91D04" w:rsidRPr="00E91D04" w:rsidRDefault="00E91D04" w:rsidP="00E91D04">
      <w:pPr>
        <w:pStyle w:val="isselectedend"/>
        <w:numPr>
          <w:ilvl w:val="0"/>
          <w:numId w:val="27"/>
        </w:numPr>
        <w:spacing w:line="276" w:lineRule="auto"/>
        <w:jc w:val="both"/>
        <w:rPr>
          <w:rFonts w:ascii="Arial" w:hAnsi="Arial" w:cs="Arial"/>
          <w:sz w:val="22"/>
          <w:szCs w:val="22"/>
          <w:highlight w:val="yellow"/>
        </w:rPr>
      </w:pPr>
      <w:r w:rsidRPr="00E91D04">
        <w:rPr>
          <w:rFonts w:ascii="Arial" w:hAnsi="Arial" w:cs="Arial"/>
          <w:sz w:val="22"/>
          <w:szCs w:val="22"/>
          <w:highlight w:val="yellow"/>
        </w:rPr>
        <w:t>verspätete Dokumentation ohne Betriebsbeeinträchtigung</w:t>
      </w:r>
    </w:p>
    <w:p w14:paraId="2C6A7356" w14:textId="77777777" w:rsidR="00E91D04" w:rsidRPr="00E91D04" w:rsidRDefault="00E91D04" w:rsidP="00E91D04">
      <w:pPr>
        <w:pStyle w:val="isselectedend"/>
        <w:spacing w:line="276" w:lineRule="auto"/>
        <w:ind w:left="360"/>
        <w:jc w:val="both"/>
        <w:rPr>
          <w:rFonts w:ascii="Arial" w:hAnsi="Arial" w:cs="Arial"/>
          <w:sz w:val="22"/>
          <w:szCs w:val="22"/>
          <w:highlight w:val="yellow"/>
        </w:rPr>
      </w:pPr>
      <w:r w:rsidRPr="00E91D04">
        <w:rPr>
          <w:rFonts w:ascii="Arial" w:hAnsi="Arial" w:cs="Arial"/>
          <w:b/>
          <w:bCs/>
          <w:sz w:val="22"/>
          <w:szCs w:val="22"/>
          <w:highlight w:val="yellow"/>
        </w:rPr>
        <w:t>Erhebliche Pflichtverletzungen</w:t>
      </w:r>
      <w:r w:rsidRPr="00E91D04">
        <w:rPr>
          <w:rFonts w:ascii="Arial" w:hAnsi="Arial" w:cs="Arial"/>
          <w:sz w:val="22"/>
          <w:szCs w:val="22"/>
          <w:highlight w:val="yellow"/>
        </w:rPr>
        <w:t xml:space="preserve"> (bis 15 %):</w:t>
      </w:r>
    </w:p>
    <w:p w14:paraId="0AD76D02" w14:textId="77777777" w:rsidR="00E91D04" w:rsidRPr="00E91D04" w:rsidRDefault="00E91D04" w:rsidP="00E91D04">
      <w:pPr>
        <w:pStyle w:val="isselectedend"/>
        <w:numPr>
          <w:ilvl w:val="0"/>
          <w:numId w:val="28"/>
        </w:numPr>
        <w:spacing w:line="276" w:lineRule="auto"/>
        <w:jc w:val="both"/>
        <w:rPr>
          <w:rFonts w:ascii="Arial" w:hAnsi="Arial" w:cs="Arial"/>
          <w:sz w:val="22"/>
          <w:szCs w:val="22"/>
          <w:highlight w:val="yellow"/>
        </w:rPr>
      </w:pPr>
      <w:r w:rsidRPr="00E91D04">
        <w:rPr>
          <w:rFonts w:ascii="Arial" w:hAnsi="Arial" w:cs="Arial"/>
          <w:sz w:val="22"/>
          <w:szCs w:val="22"/>
          <w:highlight w:val="yellow"/>
        </w:rPr>
        <w:t>wiederholte Überschreitung von Reinigungs- oder Kontrollpflichten</w:t>
      </w:r>
    </w:p>
    <w:p w14:paraId="057D9323" w14:textId="58F631B9" w:rsidR="00E91D04" w:rsidRPr="00E91D04" w:rsidRDefault="00831F38" w:rsidP="00E91D04">
      <w:pPr>
        <w:pStyle w:val="isselectedend"/>
        <w:numPr>
          <w:ilvl w:val="0"/>
          <w:numId w:val="28"/>
        </w:numPr>
        <w:spacing w:line="276" w:lineRule="auto"/>
        <w:jc w:val="both"/>
        <w:rPr>
          <w:rFonts w:ascii="Arial" w:hAnsi="Arial" w:cs="Arial"/>
          <w:sz w:val="22"/>
          <w:szCs w:val="22"/>
          <w:highlight w:val="yellow"/>
        </w:rPr>
      </w:pPr>
      <w:r>
        <w:rPr>
          <w:rFonts w:ascii="Arial" w:hAnsi="Arial" w:cs="Arial"/>
          <w:sz w:val="22"/>
          <w:szCs w:val="22"/>
          <w:highlight w:val="yellow"/>
        </w:rPr>
        <w:t>erheblich verzögerte</w:t>
      </w:r>
      <w:r w:rsidR="00E91D04" w:rsidRPr="00E91D04">
        <w:rPr>
          <w:rFonts w:ascii="Arial" w:hAnsi="Arial" w:cs="Arial"/>
          <w:sz w:val="22"/>
          <w:szCs w:val="22"/>
          <w:highlight w:val="yellow"/>
        </w:rPr>
        <w:t xml:space="preserve"> Durchführung erforderlicher Instandhaltungen</w:t>
      </w:r>
    </w:p>
    <w:p w14:paraId="3D825C0A" w14:textId="77777777" w:rsidR="00E91D04" w:rsidRPr="00E91D04" w:rsidRDefault="00E91D04" w:rsidP="00E91D04">
      <w:pPr>
        <w:pStyle w:val="isselectedend"/>
        <w:numPr>
          <w:ilvl w:val="0"/>
          <w:numId w:val="28"/>
        </w:numPr>
        <w:spacing w:line="276" w:lineRule="auto"/>
        <w:jc w:val="both"/>
        <w:rPr>
          <w:rFonts w:ascii="Arial" w:hAnsi="Arial" w:cs="Arial"/>
          <w:sz w:val="22"/>
          <w:szCs w:val="22"/>
          <w:highlight w:val="yellow"/>
        </w:rPr>
      </w:pPr>
      <w:r w:rsidRPr="00E91D04">
        <w:rPr>
          <w:rFonts w:ascii="Arial" w:hAnsi="Arial" w:cs="Arial"/>
          <w:sz w:val="22"/>
          <w:szCs w:val="22"/>
          <w:highlight w:val="yellow"/>
        </w:rPr>
        <w:t>unvollständige oder fehlerhafte Belegungs- oder Schadensdokumentation</w:t>
      </w:r>
    </w:p>
    <w:p w14:paraId="4D11B98F" w14:textId="77777777" w:rsidR="00E91D04" w:rsidRPr="00E91D04" w:rsidRDefault="00E91D04" w:rsidP="00E91D04">
      <w:pPr>
        <w:pStyle w:val="isselectedend"/>
        <w:numPr>
          <w:ilvl w:val="0"/>
          <w:numId w:val="28"/>
        </w:numPr>
        <w:spacing w:line="276" w:lineRule="auto"/>
        <w:jc w:val="both"/>
        <w:rPr>
          <w:rFonts w:ascii="Arial" w:hAnsi="Arial" w:cs="Arial"/>
          <w:sz w:val="22"/>
          <w:szCs w:val="22"/>
          <w:highlight w:val="yellow"/>
        </w:rPr>
      </w:pPr>
      <w:r w:rsidRPr="00E91D04">
        <w:rPr>
          <w:rFonts w:ascii="Arial" w:hAnsi="Arial" w:cs="Arial"/>
          <w:sz w:val="22"/>
          <w:szCs w:val="22"/>
          <w:highlight w:val="yellow"/>
        </w:rPr>
        <w:t>eingeschränkte Nutzbarkeit einzelner Bereiche</w:t>
      </w:r>
    </w:p>
    <w:p w14:paraId="3C087931" w14:textId="77777777" w:rsidR="00E91D04" w:rsidRPr="00E91D04" w:rsidRDefault="00E91D04" w:rsidP="00E91D04">
      <w:pPr>
        <w:pStyle w:val="isselectedend"/>
        <w:spacing w:line="276" w:lineRule="auto"/>
        <w:ind w:left="360"/>
        <w:jc w:val="both"/>
        <w:rPr>
          <w:rFonts w:ascii="Arial" w:hAnsi="Arial" w:cs="Arial"/>
          <w:sz w:val="22"/>
          <w:szCs w:val="22"/>
          <w:highlight w:val="yellow"/>
        </w:rPr>
      </w:pPr>
      <w:r w:rsidRPr="00E91D04">
        <w:rPr>
          <w:rFonts w:ascii="Arial" w:hAnsi="Arial" w:cs="Arial"/>
          <w:b/>
          <w:bCs/>
          <w:sz w:val="22"/>
          <w:szCs w:val="22"/>
          <w:highlight w:val="yellow"/>
        </w:rPr>
        <w:t>Schwerwiegende Pflichtverletzungen</w:t>
      </w:r>
      <w:r w:rsidRPr="00E91D04">
        <w:rPr>
          <w:rFonts w:ascii="Arial" w:hAnsi="Arial" w:cs="Arial"/>
          <w:sz w:val="22"/>
          <w:szCs w:val="22"/>
          <w:highlight w:val="yellow"/>
        </w:rPr>
        <w:t xml:space="preserve"> (bis 30 %):</w:t>
      </w:r>
    </w:p>
    <w:p w14:paraId="2C1E2944" w14:textId="77777777" w:rsidR="00E91D04" w:rsidRPr="00E91D04" w:rsidRDefault="00E91D04" w:rsidP="00E91D04">
      <w:pPr>
        <w:pStyle w:val="isselectedend"/>
        <w:numPr>
          <w:ilvl w:val="0"/>
          <w:numId w:val="29"/>
        </w:numPr>
        <w:spacing w:line="276" w:lineRule="auto"/>
        <w:jc w:val="both"/>
        <w:rPr>
          <w:rFonts w:ascii="Arial" w:hAnsi="Arial" w:cs="Arial"/>
          <w:sz w:val="22"/>
          <w:szCs w:val="22"/>
          <w:highlight w:val="yellow"/>
        </w:rPr>
      </w:pPr>
      <w:r w:rsidRPr="00E91D04">
        <w:rPr>
          <w:rFonts w:ascii="Arial" w:hAnsi="Arial" w:cs="Arial"/>
          <w:sz w:val="22"/>
          <w:szCs w:val="22"/>
          <w:highlight w:val="yellow"/>
        </w:rPr>
        <w:t>erhebliche Beeinträchtigung des Betriebs oder der Sicherheit der Unterkunft</w:t>
      </w:r>
    </w:p>
    <w:p w14:paraId="1C21CEBA" w14:textId="77777777" w:rsidR="00E91D04" w:rsidRPr="00E91D04" w:rsidRDefault="00E91D04" w:rsidP="00E91D04">
      <w:pPr>
        <w:pStyle w:val="isselectedend"/>
        <w:numPr>
          <w:ilvl w:val="0"/>
          <w:numId w:val="29"/>
        </w:numPr>
        <w:spacing w:line="276" w:lineRule="auto"/>
        <w:jc w:val="both"/>
        <w:rPr>
          <w:rFonts w:ascii="Arial" w:hAnsi="Arial" w:cs="Arial"/>
          <w:sz w:val="22"/>
          <w:szCs w:val="22"/>
          <w:highlight w:val="yellow"/>
        </w:rPr>
      </w:pPr>
      <w:r w:rsidRPr="00E91D04">
        <w:rPr>
          <w:rFonts w:ascii="Arial" w:hAnsi="Arial" w:cs="Arial"/>
          <w:sz w:val="22"/>
          <w:szCs w:val="22"/>
          <w:highlight w:val="yellow"/>
        </w:rPr>
        <w:t>wiederholte oder dauerhafte Nichtbeachtung von Betreiberpflichten trotz Mahnung</w:t>
      </w:r>
    </w:p>
    <w:p w14:paraId="580471D0" w14:textId="00048787" w:rsidR="00E91D04" w:rsidRPr="00E91D04" w:rsidRDefault="00E91D04" w:rsidP="00E91D04">
      <w:pPr>
        <w:pStyle w:val="isselectedend"/>
        <w:numPr>
          <w:ilvl w:val="0"/>
          <w:numId w:val="29"/>
        </w:numPr>
        <w:spacing w:line="276" w:lineRule="auto"/>
        <w:jc w:val="both"/>
        <w:rPr>
          <w:rFonts w:ascii="Arial" w:hAnsi="Arial" w:cs="Arial"/>
          <w:sz w:val="22"/>
          <w:szCs w:val="22"/>
          <w:highlight w:val="yellow"/>
        </w:rPr>
      </w:pPr>
      <w:r w:rsidRPr="00E91D04">
        <w:rPr>
          <w:rFonts w:ascii="Arial" w:hAnsi="Arial" w:cs="Arial"/>
          <w:sz w:val="22"/>
          <w:szCs w:val="22"/>
          <w:highlight w:val="yellow"/>
        </w:rPr>
        <w:t xml:space="preserve">Ausfall wesentlicher Betriebsfunktionen </w:t>
      </w:r>
      <w:r w:rsidR="00831F38">
        <w:rPr>
          <w:rFonts w:ascii="Arial" w:hAnsi="Arial" w:cs="Arial"/>
          <w:sz w:val="22"/>
          <w:szCs w:val="22"/>
          <w:highlight w:val="yellow"/>
        </w:rPr>
        <w:t>(im Einflussbereich)</w:t>
      </w:r>
    </w:p>
    <w:p w14:paraId="3D8F13E7" w14:textId="77777777" w:rsidR="00E91D04" w:rsidRPr="00E91D04" w:rsidRDefault="00E91D04" w:rsidP="00E91D04">
      <w:pPr>
        <w:pStyle w:val="isselectedend"/>
        <w:numPr>
          <w:ilvl w:val="0"/>
          <w:numId w:val="29"/>
        </w:numPr>
        <w:spacing w:line="276" w:lineRule="auto"/>
        <w:jc w:val="both"/>
        <w:rPr>
          <w:rFonts w:ascii="Arial" w:hAnsi="Arial" w:cs="Arial"/>
          <w:sz w:val="22"/>
          <w:szCs w:val="22"/>
          <w:highlight w:val="yellow"/>
        </w:rPr>
      </w:pPr>
      <w:r w:rsidRPr="00E91D04">
        <w:rPr>
          <w:rFonts w:ascii="Arial" w:hAnsi="Arial" w:cs="Arial"/>
          <w:sz w:val="22"/>
          <w:szCs w:val="22"/>
          <w:highlight w:val="yellow"/>
        </w:rPr>
        <w:t>erhebliche Gefährdung von Bewohnern oder Dritten</w:t>
      </w:r>
    </w:p>
    <w:p w14:paraId="7F19054D" w14:textId="673D90A0" w:rsidR="00E91D04" w:rsidRPr="00E91D04" w:rsidRDefault="000B063F" w:rsidP="00E91D04">
      <w:pPr>
        <w:pStyle w:val="isselectedend"/>
        <w:spacing w:line="276" w:lineRule="auto"/>
        <w:ind w:left="360"/>
        <w:jc w:val="both"/>
        <w:rPr>
          <w:rFonts w:ascii="Arial" w:hAnsi="Arial" w:cs="Arial"/>
          <w:sz w:val="22"/>
          <w:szCs w:val="22"/>
        </w:rPr>
      </w:pPr>
      <w:r>
        <w:rPr>
          <w:rFonts w:ascii="Arial" w:hAnsi="Arial" w:cs="Arial"/>
          <w:sz w:val="22"/>
          <w:szCs w:val="22"/>
          <w:highlight w:val="yellow"/>
        </w:rPr>
        <w:t xml:space="preserve">Die Höhe sämtlicher Vertragsstrafen nach vorstehenden Regelungen ist auf 5 % der vereinbarten jährlichen Gesamtvergütung des Auftragnehmers beschränkt. </w:t>
      </w:r>
      <w:r w:rsidR="00E91D04" w:rsidRPr="00C266F8">
        <w:rPr>
          <w:rFonts w:ascii="Arial" w:hAnsi="Arial" w:cs="Arial"/>
          <w:sz w:val="22"/>
          <w:szCs w:val="22"/>
          <w:highlight w:val="yellow"/>
        </w:rPr>
        <w:t>Die Geltendmachung weitergehender Ansprüche, insbesondere Schadensersatz, bleibt unberührt; eine Vertragsstrafe wird angerechnet.</w:t>
      </w:r>
    </w:p>
    <w:p w14:paraId="0D1E25E9" w14:textId="0E4DE440" w:rsidR="00BB79E5" w:rsidRDefault="005C2D4C" w:rsidP="00D86AF1">
      <w:pPr>
        <w:pStyle w:val="Textkrper"/>
        <w:numPr>
          <w:ilvl w:val="0"/>
          <w:numId w:val="14"/>
        </w:numPr>
        <w:tabs>
          <w:tab w:val="left" w:pos="472"/>
        </w:tabs>
        <w:spacing w:line="276" w:lineRule="auto"/>
        <w:ind w:right="110"/>
        <w:jc w:val="both"/>
      </w:pPr>
      <w:r>
        <w:t>A</w:t>
      </w:r>
      <w:r w:rsidRPr="005C2D4C">
        <w:t>nsprüche des Betreibers können ohne vorherige schriftliche Zustimmung des Auftraggebers weder abgetreten noch verpfändet werden; eine entgegenstehende Verfügung ist unwirksam.</w:t>
      </w:r>
    </w:p>
    <w:p w14:paraId="667873A0" w14:textId="77777777" w:rsidR="000B063F" w:rsidRPr="006945DE" w:rsidRDefault="000B063F" w:rsidP="000B063F">
      <w:pPr>
        <w:pStyle w:val="Textkrper"/>
        <w:tabs>
          <w:tab w:val="left" w:pos="472"/>
        </w:tabs>
        <w:spacing w:line="276" w:lineRule="auto"/>
        <w:ind w:left="360" w:right="110" w:firstLine="0"/>
        <w:jc w:val="both"/>
      </w:pPr>
    </w:p>
    <w:p w14:paraId="193DC904" w14:textId="77777777" w:rsidR="00065C56" w:rsidRPr="006945DE" w:rsidRDefault="00065C56" w:rsidP="00D86AF1">
      <w:pPr>
        <w:spacing w:before="5" w:line="276" w:lineRule="auto"/>
        <w:jc w:val="both"/>
        <w:rPr>
          <w:sz w:val="18"/>
          <w:szCs w:val="18"/>
        </w:rPr>
      </w:pPr>
    </w:p>
    <w:p w14:paraId="3599744B" w14:textId="77777777" w:rsidR="00BB79E5" w:rsidRPr="006945DE" w:rsidRDefault="00BB79E5" w:rsidP="00D86AF1">
      <w:pPr>
        <w:spacing w:before="5" w:line="276" w:lineRule="auto"/>
        <w:jc w:val="both"/>
        <w:rPr>
          <w:sz w:val="18"/>
          <w:szCs w:val="18"/>
        </w:rPr>
      </w:pPr>
    </w:p>
    <w:p w14:paraId="5B0F42BA" w14:textId="77777777" w:rsidR="00BB79E5" w:rsidRPr="006945DE" w:rsidRDefault="00BB79E5" w:rsidP="00D86AF1">
      <w:pPr>
        <w:pStyle w:val="berschrift11"/>
        <w:spacing w:line="276" w:lineRule="auto"/>
        <w:ind w:right="4757"/>
        <w:jc w:val="both"/>
        <w:rPr>
          <w:b w:val="0"/>
          <w:bCs w:val="0"/>
        </w:rPr>
      </w:pPr>
      <w:r w:rsidRPr="006945DE">
        <w:lastRenderedPageBreak/>
        <w:t>§ 3</w:t>
      </w:r>
    </w:p>
    <w:p w14:paraId="737FBF78" w14:textId="77777777" w:rsidR="00BB79E5" w:rsidRPr="006945DE" w:rsidRDefault="00BB79E5" w:rsidP="00D86AF1">
      <w:pPr>
        <w:spacing w:before="54" w:line="276" w:lineRule="auto"/>
        <w:ind w:left="5"/>
        <w:jc w:val="center"/>
        <w:rPr>
          <w:rFonts w:ascii="Arial" w:eastAsia="Arial" w:hAnsi="Arial" w:cs="Arial"/>
        </w:rPr>
      </w:pPr>
      <w:r w:rsidRPr="006945DE">
        <w:rPr>
          <w:rFonts w:ascii="Arial" w:eastAsia="Arial" w:hAnsi="Arial" w:cs="Arial"/>
          <w:b/>
          <w:bCs/>
        </w:rPr>
        <w:t>Leistungsumfang der Betreuung</w:t>
      </w:r>
    </w:p>
    <w:p w14:paraId="06E16000" w14:textId="77777777" w:rsidR="00BB79E5" w:rsidRPr="006945DE" w:rsidRDefault="00BB79E5" w:rsidP="00D86AF1">
      <w:pPr>
        <w:spacing w:before="5" w:line="276" w:lineRule="auto"/>
        <w:jc w:val="both"/>
        <w:rPr>
          <w:sz w:val="18"/>
          <w:szCs w:val="18"/>
        </w:rPr>
      </w:pPr>
    </w:p>
    <w:p w14:paraId="3A62152B" w14:textId="1BF78B36" w:rsidR="001B224D" w:rsidRPr="006945DE" w:rsidRDefault="001B224D" w:rsidP="00D86AF1">
      <w:pPr>
        <w:pStyle w:val="Textkrper"/>
        <w:numPr>
          <w:ilvl w:val="0"/>
          <w:numId w:val="7"/>
        </w:numPr>
        <w:tabs>
          <w:tab w:val="left" w:pos="396"/>
        </w:tabs>
        <w:spacing w:line="276" w:lineRule="auto"/>
        <w:ind w:right="111" w:hanging="284"/>
        <w:jc w:val="both"/>
      </w:pPr>
      <w:r w:rsidRPr="006945DE">
        <w:t xml:space="preserve">Der Betreiber verpflichtet sich, die bei ihm untergebrachten Personen durch </w:t>
      </w:r>
      <w:r w:rsidR="00534E48">
        <w:t>vier</w:t>
      </w:r>
      <w:r w:rsidR="00534E48" w:rsidRPr="006945DE">
        <w:t xml:space="preserve"> </w:t>
      </w:r>
      <w:r w:rsidR="007D2A0B" w:rsidRPr="006945DE">
        <w:t>oder mehr</w:t>
      </w:r>
      <w:r w:rsidRPr="006945DE">
        <w:t xml:space="preserve"> Stellen (insgesamt </w:t>
      </w:r>
      <w:r w:rsidR="00534E48">
        <w:t>160</w:t>
      </w:r>
      <w:r w:rsidRPr="006945DE">
        <w:t xml:space="preserve"> Stunden Wochenarbeitszeit) zu betreuen. In den </w:t>
      </w:r>
      <w:r w:rsidR="00534E48">
        <w:t>160</w:t>
      </w:r>
      <w:r w:rsidRPr="006945DE">
        <w:t xml:space="preserve"> Wochenstunden sind die Stunden für die Wahrnehmung von Leitungsaufgaben enthalten. Alle Stellen (</w:t>
      </w:r>
      <w:r w:rsidR="00534E48">
        <w:t>160</w:t>
      </w:r>
      <w:r w:rsidRPr="006945DE">
        <w:t xml:space="preserve"> Wochenstunden) sind mit staatlich anerkannten </w:t>
      </w:r>
      <w:r w:rsidR="00534E48">
        <w:t>Sozialarbeitenden</w:t>
      </w:r>
      <w:r w:rsidRPr="006945DE">
        <w:t xml:space="preserve"> zu besetzen. Die </w:t>
      </w:r>
      <w:r w:rsidR="00B835C8">
        <w:t>in der Gemeinschaftsunterkunft</w:t>
      </w:r>
      <w:r w:rsidR="00B835C8" w:rsidRPr="006945DE">
        <w:t xml:space="preserve"> </w:t>
      </w:r>
      <w:r w:rsidRPr="006945DE">
        <w:t xml:space="preserve">eingesetzten </w:t>
      </w:r>
      <w:r w:rsidR="00534E48">
        <w:t>Sozialarbeitenden</w:t>
      </w:r>
      <w:r w:rsidRPr="006945DE">
        <w:t xml:space="preserve"> sollen über Erfahrungen in der Arbeit mit </w:t>
      </w:r>
      <w:r w:rsidR="00BB53A9">
        <w:t>geflüchteten und wohnunslosen Menschen (</w:t>
      </w:r>
      <w:r w:rsidRPr="006945DE">
        <w:t>Asylbewerberinnen, Asylbewerbern</w:t>
      </w:r>
      <w:r w:rsidR="007D2A0B" w:rsidRPr="006945DE">
        <w:t xml:space="preserve">, </w:t>
      </w:r>
      <w:r w:rsidRPr="006945DE">
        <w:t>Flüchtlingen</w:t>
      </w:r>
      <w:r w:rsidR="007D2A0B" w:rsidRPr="006945DE">
        <w:t xml:space="preserve"> und Obdachlosen</w:t>
      </w:r>
      <w:r w:rsidR="00BB53A9">
        <w:t>)</w:t>
      </w:r>
      <w:r w:rsidRPr="006945DE">
        <w:t xml:space="preserve"> verfügen. Abweichungen von diesen Qualifikationen sind auf Antrag nur mit schriftlicher Ausnahmegenehmigung des Auftraggebers möglich. In Urlaubs- oder Krankheitsfällen sowie anderen Abwesenheitszeiten des Personals (z.</w:t>
      </w:r>
      <w:r w:rsidR="00B31230">
        <w:t xml:space="preserve"> </w:t>
      </w:r>
      <w:r w:rsidRPr="006945DE">
        <w:t>B. bei Fortbildung) ist eine Vertretung gemäß den Qualifikationen, wie oben vorgeschrieben, zu stellen</w:t>
      </w:r>
      <w:r w:rsidR="00A447CC">
        <w:t>.</w:t>
      </w:r>
      <w:r w:rsidRPr="006945DE">
        <w:t xml:space="preserve"> Die „Grundsätze über den Betrieb und die Betreuung von Gemeinschaftsunterkünften in Laatzen“ (s. Anlage 1) </w:t>
      </w:r>
      <w:r w:rsidR="007D2A0B" w:rsidRPr="006945DE">
        <w:t>und das Rahmenkonze</w:t>
      </w:r>
      <w:r w:rsidR="00534E48">
        <w:t>p</w:t>
      </w:r>
      <w:r w:rsidR="007D2A0B" w:rsidRPr="006945DE">
        <w:t>t „Sozialarbeit für Geflüchtete in der Region Hannover“</w:t>
      </w:r>
      <w:r w:rsidR="00344206" w:rsidRPr="006945DE">
        <w:t xml:space="preserve"> (s. Anlage 11)</w:t>
      </w:r>
      <w:r w:rsidR="007D2A0B" w:rsidRPr="006945DE">
        <w:t xml:space="preserve"> in der jeweils aktuellen Fa</w:t>
      </w:r>
      <w:r w:rsidR="00344206" w:rsidRPr="006945DE">
        <w:t>s</w:t>
      </w:r>
      <w:r w:rsidR="007D2A0B" w:rsidRPr="006945DE">
        <w:t xml:space="preserve">sung </w:t>
      </w:r>
      <w:r w:rsidRPr="006945DE">
        <w:t xml:space="preserve">sind zu beachten. Der Betreiber ist verpflichtet grundsätzlich mindestens </w:t>
      </w:r>
      <w:r w:rsidR="00534E48">
        <w:t xml:space="preserve">zwei Sozialarbeitende (eine Person pro Gebäude) </w:t>
      </w:r>
      <w:r w:rsidRPr="006945DE">
        <w:t xml:space="preserve">an den Wochentagen Montag bis Freitag von 08:00 Uhr bis 16:00 Uhr in der Gemeinschaftsunterkunft zu stellen. </w:t>
      </w:r>
      <w:r w:rsidR="00B835C8">
        <w:t xml:space="preserve">Sämtliche Vertretungsengpässe sind </w:t>
      </w:r>
      <w:r w:rsidR="00F02224">
        <w:t>bei Kenntnisnahme</w:t>
      </w:r>
      <w:r w:rsidR="0024707A">
        <w:t xml:space="preserve"> sofort</w:t>
      </w:r>
      <w:r w:rsidR="00F02224">
        <w:t xml:space="preserve"> </w:t>
      </w:r>
      <w:r w:rsidR="00B835C8">
        <w:t>dem Auftraggeber schriftlich mitzuteilen.</w:t>
      </w:r>
    </w:p>
    <w:p w14:paraId="5FD2E2B8" w14:textId="77777777" w:rsidR="001B224D" w:rsidRPr="006945DE" w:rsidRDefault="001B224D" w:rsidP="00D86AF1">
      <w:pPr>
        <w:pStyle w:val="Textkrper"/>
        <w:tabs>
          <w:tab w:val="left" w:pos="396"/>
        </w:tabs>
        <w:spacing w:line="276" w:lineRule="auto"/>
        <w:ind w:right="111" w:firstLine="0"/>
        <w:jc w:val="both"/>
      </w:pPr>
    </w:p>
    <w:p w14:paraId="38508D5A" w14:textId="08EBCE72" w:rsidR="001B224D" w:rsidRPr="006945DE" w:rsidRDefault="001B224D" w:rsidP="00D86AF1">
      <w:pPr>
        <w:pStyle w:val="Textkrper"/>
        <w:numPr>
          <w:ilvl w:val="0"/>
          <w:numId w:val="7"/>
        </w:numPr>
        <w:tabs>
          <w:tab w:val="left" w:pos="396"/>
        </w:tabs>
        <w:spacing w:line="276" w:lineRule="auto"/>
        <w:ind w:right="111" w:hanging="284"/>
        <w:jc w:val="both"/>
      </w:pPr>
      <w:r w:rsidRPr="006945DE">
        <w:t>Die Arbeitsverträge der</w:t>
      </w:r>
      <w:r w:rsidR="00344206" w:rsidRPr="006945DE">
        <w:t xml:space="preserve"> </w:t>
      </w:r>
      <w:r w:rsidRPr="006945DE">
        <w:t xml:space="preserve">Heimleitung und </w:t>
      </w:r>
      <w:r w:rsidR="00534E48">
        <w:t xml:space="preserve">der Sozialarbeitenden </w:t>
      </w:r>
      <w:r w:rsidRPr="006945DE">
        <w:t xml:space="preserve">sowie Nachweise über die geforderten Erfahrungen in der Arbeit mit </w:t>
      </w:r>
      <w:r w:rsidR="00C90A99" w:rsidRPr="00C90A99">
        <w:t xml:space="preserve">geflüchteten und wohnunslosen Menschen </w:t>
      </w:r>
      <w:r w:rsidR="00C90A99">
        <w:t>(</w:t>
      </w:r>
      <w:r w:rsidRPr="006945DE">
        <w:t xml:space="preserve">Asylbewerberinnen, </w:t>
      </w:r>
      <w:r w:rsidR="00344206" w:rsidRPr="006945DE">
        <w:t xml:space="preserve">Asylbewerbern, </w:t>
      </w:r>
      <w:r w:rsidRPr="006945DE">
        <w:t>Flüchtlingen</w:t>
      </w:r>
      <w:r w:rsidR="00344206" w:rsidRPr="006945DE">
        <w:t xml:space="preserve"> und Obdachlosen</w:t>
      </w:r>
      <w:r w:rsidR="00C90A99">
        <w:t>)</w:t>
      </w:r>
      <w:r w:rsidRPr="006945DE">
        <w:t xml:space="preserve"> sowie die erweiterten Führungszeugnisse gem. § 30</w:t>
      </w:r>
      <w:r w:rsidR="00534E48">
        <w:t xml:space="preserve"> </w:t>
      </w:r>
      <w:r w:rsidRPr="006945DE">
        <w:t xml:space="preserve">a Bundeszentralregister (BZRG) aller in der Unterkunft eingesetzten Beschäftigten und die Nachweise gesetzlich vorgeschriebener Impfungen nach dem Infektionsschutzgesetz (IfSG) sind auf Verlangen dem Auftraggeber vorzulegen. </w:t>
      </w:r>
    </w:p>
    <w:p w14:paraId="054B8DBD" w14:textId="77777777" w:rsidR="001B224D" w:rsidRPr="006945DE" w:rsidRDefault="001B224D" w:rsidP="00D86AF1">
      <w:pPr>
        <w:spacing w:before="1" w:line="276" w:lineRule="auto"/>
        <w:jc w:val="both"/>
        <w:rPr>
          <w:sz w:val="24"/>
          <w:szCs w:val="24"/>
        </w:rPr>
      </w:pPr>
    </w:p>
    <w:p w14:paraId="3E894F8C" w14:textId="77777777" w:rsidR="001B224D" w:rsidRPr="006945DE" w:rsidRDefault="001B224D" w:rsidP="00D86AF1">
      <w:pPr>
        <w:pStyle w:val="Textkrper"/>
        <w:numPr>
          <w:ilvl w:val="0"/>
          <w:numId w:val="7"/>
        </w:numPr>
        <w:tabs>
          <w:tab w:val="left" w:pos="396"/>
        </w:tabs>
        <w:spacing w:line="276" w:lineRule="auto"/>
        <w:ind w:right="111" w:hanging="284"/>
        <w:jc w:val="both"/>
      </w:pPr>
      <w:r w:rsidRPr="006945DE">
        <w:t xml:space="preserve">Der Betreiber verpflichtet sich, auf Verlangen des Auftraggebers, den Bewohnerinnen und Bewohnern Bargeldbeträge, Wertgutscheine und/oder Sachleistungen </w:t>
      </w:r>
      <w:r w:rsidR="004A6922">
        <w:t xml:space="preserve">auszuzahlen bzw. auszugeben. </w:t>
      </w:r>
      <w:r w:rsidRPr="006945DE">
        <w:t>Die hierfür möglicherweise zusätzlich anfallenden Kosten sind nicht in dem vereinbarten Festpreis enthalten.</w:t>
      </w:r>
    </w:p>
    <w:p w14:paraId="34BD7711" w14:textId="77777777" w:rsidR="001B224D" w:rsidRPr="006945DE" w:rsidRDefault="001B224D" w:rsidP="00D86AF1">
      <w:pPr>
        <w:spacing w:before="6" w:line="276" w:lineRule="auto"/>
        <w:jc w:val="both"/>
        <w:rPr>
          <w:sz w:val="28"/>
          <w:szCs w:val="28"/>
        </w:rPr>
      </w:pPr>
    </w:p>
    <w:p w14:paraId="638D8C68" w14:textId="77777777" w:rsidR="001B224D" w:rsidRPr="006945DE" w:rsidRDefault="001B224D" w:rsidP="00D86AF1">
      <w:pPr>
        <w:numPr>
          <w:ilvl w:val="0"/>
          <w:numId w:val="7"/>
        </w:numPr>
        <w:tabs>
          <w:tab w:val="left" w:pos="396"/>
        </w:tabs>
        <w:spacing w:before="72" w:line="276" w:lineRule="auto"/>
        <w:ind w:left="396" w:right="107" w:hanging="284"/>
        <w:jc w:val="both"/>
        <w:rPr>
          <w:rFonts w:ascii="Arial" w:eastAsia="Arial" w:hAnsi="Arial"/>
        </w:rPr>
      </w:pPr>
      <w:r w:rsidRPr="006945DE">
        <w:rPr>
          <w:rFonts w:ascii="Arial" w:eastAsia="Arial" w:hAnsi="Arial"/>
        </w:rPr>
        <w:t xml:space="preserve">Der Betreiber hat </w:t>
      </w:r>
      <w:r w:rsidR="008E18DF">
        <w:rPr>
          <w:rFonts w:ascii="Arial" w:eastAsia="Arial" w:hAnsi="Arial"/>
        </w:rPr>
        <w:t>jeder/</w:t>
      </w:r>
      <w:r w:rsidRPr="006945DE">
        <w:rPr>
          <w:rFonts w:ascii="Arial" w:eastAsia="Arial" w:hAnsi="Arial"/>
        </w:rPr>
        <w:t>jedem Bewohner</w:t>
      </w:r>
      <w:r w:rsidR="008E18DF">
        <w:rPr>
          <w:rFonts w:ascii="Arial" w:eastAsia="Arial" w:hAnsi="Arial"/>
        </w:rPr>
        <w:t>(in)</w:t>
      </w:r>
      <w:r w:rsidRPr="006945DE">
        <w:rPr>
          <w:rFonts w:ascii="Arial" w:eastAsia="Arial" w:hAnsi="Arial"/>
        </w:rPr>
        <w:t xml:space="preserve"> </w:t>
      </w:r>
      <w:r w:rsidRPr="006945DE">
        <w:rPr>
          <w:rFonts w:ascii="Arial" w:eastAsia="Arial" w:hAnsi="Arial"/>
          <w:b/>
        </w:rPr>
        <w:t>leihweise</w:t>
      </w:r>
      <w:r w:rsidRPr="006945DE">
        <w:rPr>
          <w:rFonts w:ascii="Arial" w:eastAsia="Arial" w:hAnsi="Arial"/>
        </w:rPr>
        <w:t xml:space="preserve"> eine Haushaltsausstattung (z.B. Töpfe, Pfannen, Besen, Bettwäsche usw.) </w:t>
      </w:r>
      <w:r w:rsidRPr="006945DE">
        <w:rPr>
          <w:rFonts w:ascii="Arial" w:hAnsi="Arial" w:cs="Arial"/>
        </w:rPr>
        <w:t>nach den Vorgaben der Anlage 3</w:t>
      </w:r>
      <w:r w:rsidRPr="006945DE">
        <w:rPr>
          <w:rFonts w:ascii="Arial" w:eastAsia="Arial" w:hAnsi="Arial"/>
        </w:rPr>
        <w:t xml:space="preserve"> auszuhändigen. Bei erstmaliger Inbetriebnahme stellt der Auftraggeber einmalig entsprechend der Bettenzahl Haushaltserstausstattungen zur Verfügung. Bei Auszug der Bewohnerinnen und Bewohner verbleibt die Ausstattung in der Unterkunft, sodass auch bei Unterkünften, welche in Betrieb sind, grundsätzlich ausreichend Haushaltsausstattungen vorhanden sind. Der Betreiber hat bei Verlust oder Defekt für Ersatz zu sorgen.</w:t>
      </w:r>
    </w:p>
    <w:p w14:paraId="48506BB0" w14:textId="77777777" w:rsidR="001B224D" w:rsidRPr="006945DE" w:rsidRDefault="001B224D" w:rsidP="00D86AF1">
      <w:pPr>
        <w:pStyle w:val="Textkrper"/>
        <w:tabs>
          <w:tab w:val="left" w:pos="396"/>
        </w:tabs>
        <w:spacing w:before="72" w:line="276" w:lineRule="auto"/>
        <w:ind w:right="107" w:firstLine="0"/>
        <w:jc w:val="both"/>
      </w:pPr>
    </w:p>
    <w:p w14:paraId="50402D15" w14:textId="63C43AC7" w:rsidR="00A10475" w:rsidRDefault="001B224D" w:rsidP="00D86AF1">
      <w:pPr>
        <w:pStyle w:val="Textkrper"/>
        <w:numPr>
          <w:ilvl w:val="0"/>
          <w:numId w:val="7"/>
        </w:numPr>
        <w:tabs>
          <w:tab w:val="left" w:pos="396"/>
        </w:tabs>
        <w:spacing w:before="72" w:after="240" w:line="276" w:lineRule="auto"/>
        <w:ind w:right="107" w:hanging="284"/>
        <w:jc w:val="both"/>
      </w:pPr>
      <w:r w:rsidRPr="006945DE">
        <w:t xml:space="preserve">Der Betreiber ist verpflichtet die Koordinierungs- und Verwaltungsaufgaben sowie die Beratung in Konflikt- und Krisensituationen zwischen Bewohnerinnen und Bewohnern und anderen Beteiligten zu organisieren. Er hat einen reibungslosen </w:t>
      </w:r>
      <w:r w:rsidR="00D06F76">
        <w:t>Gemeinschaftsunterkunfs</w:t>
      </w:r>
      <w:r w:rsidR="00D06F76" w:rsidRPr="006945DE">
        <w:t xml:space="preserve">betrieb </w:t>
      </w:r>
      <w:r w:rsidRPr="006945DE">
        <w:t xml:space="preserve">sicherzustellen. </w:t>
      </w:r>
    </w:p>
    <w:p w14:paraId="5DDBAA89" w14:textId="77777777" w:rsidR="007F4D81" w:rsidRDefault="007F4D81" w:rsidP="00D86AF1">
      <w:pPr>
        <w:pStyle w:val="Listenabsatz"/>
        <w:spacing w:line="276" w:lineRule="auto"/>
        <w:jc w:val="both"/>
      </w:pPr>
    </w:p>
    <w:p w14:paraId="14F8EEBB" w14:textId="025AB66B" w:rsidR="00E70AA6" w:rsidRPr="00F64020" w:rsidRDefault="001B224D" w:rsidP="00F86A71">
      <w:pPr>
        <w:pStyle w:val="Textkrper"/>
        <w:numPr>
          <w:ilvl w:val="0"/>
          <w:numId w:val="7"/>
        </w:numPr>
        <w:tabs>
          <w:tab w:val="left" w:pos="396"/>
        </w:tabs>
        <w:spacing w:before="72" w:line="276" w:lineRule="auto"/>
        <w:ind w:right="107" w:hanging="284"/>
        <w:jc w:val="both"/>
        <w:rPr>
          <w:sz w:val="20"/>
          <w:szCs w:val="20"/>
        </w:rPr>
      </w:pPr>
      <w:r w:rsidRPr="006945DE">
        <w:t xml:space="preserve">Die Öffentlichkeitsarbeit organisiert der Betreiber nur nach vorheriger Information und Absprache </w:t>
      </w:r>
      <w:r w:rsidRPr="006945DE">
        <w:lastRenderedPageBreak/>
        <w:t xml:space="preserve">mit dem für Öffentlichkeistarbeit zuständigen Mitarbeitenden der Stadt Laatzen. Der Betreiber wird seine Mitarbeitenden und Erfüllungsgehilfen anweisen, ohne Absprache mit dem Auftraggeber keine Stellungnahmen gegenüber Presse und Rundfunk abzugeben. </w:t>
      </w:r>
      <w:r w:rsidR="00965E0D">
        <w:t xml:space="preserve">Der Betreiber verpflichtet sich dazu, an </w:t>
      </w:r>
      <w:r w:rsidR="00C03AE8">
        <w:t>den Auftraggeber</w:t>
      </w:r>
      <w:r w:rsidR="00965E0D">
        <w:t xml:space="preserve"> für </w:t>
      </w:r>
      <w:r w:rsidR="00A10475">
        <w:t xml:space="preserve">den Fall einer </w:t>
      </w:r>
      <w:r w:rsidR="00C03AE8">
        <w:t xml:space="preserve">schuldhaften </w:t>
      </w:r>
      <w:r w:rsidR="00A10475">
        <w:t>Zuwiderhandlung</w:t>
      </w:r>
      <w:r w:rsidR="00C03AE8">
        <w:t xml:space="preserve"> gegen die vorstehende</w:t>
      </w:r>
      <w:r w:rsidR="006743FA">
        <w:t>n</w:t>
      </w:r>
      <w:r w:rsidR="00C03AE8">
        <w:t xml:space="preserve"> Verpflichtung</w:t>
      </w:r>
      <w:r w:rsidR="006743FA">
        <w:t>en</w:t>
      </w:r>
      <w:r w:rsidR="00C03AE8">
        <w:t xml:space="preserve"> eine</w:t>
      </w:r>
      <w:r w:rsidR="00A10475">
        <w:t xml:space="preserve"> Vertragss</w:t>
      </w:r>
      <w:r w:rsidR="004C66F0">
        <w:t>trafe in Höhe von 10 % des monat</w:t>
      </w:r>
      <w:r w:rsidR="00A10475">
        <w:t>lichen Bruttosatzes (Garantiesatz)</w:t>
      </w:r>
      <w:r w:rsidR="00832858">
        <w:t xml:space="preserve"> zu zahlen. Die Vertragsstrafe ist sofort fällig.</w:t>
      </w:r>
      <w:r w:rsidR="00A6149D">
        <w:t xml:space="preserve"> </w:t>
      </w:r>
      <w:r w:rsidR="00C01A69">
        <w:t>Für vorsätzlich begangene Zuwiderhandlungen wird die Einrede des Fortsetzungszusammenhangs ausgeschlossen.</w:t>
      </w:r>
    </w:p>
    <w:p w14:paraId="53BBBD7F" w14:textId="77777777" w:rsidR="00F64020" w:rsidRPr="00F64020" w:rsidRDefault="00F64020" w:rsidP="00F64020">
      <w:pPr>
        <w:pStyle w:val="Textkrper"/>
        <w:tabs>
          <w:tab w:val="left" w:pos="396"/>
        </w:tabs>
        <w:spacing w:before="72" w:line="276" w:lineRule="auto"/>
        <w:ind w:right="107" w:firstLine="0"/>
        <w:jc w:val="both"/>
        <w:rPr>
          <w:sz w:val="20"/>
          <w:szCs w:val="20"/>
        </w:rPr>
      </w:pPr>
    </w:p>
    <w:p w14:paraId="3D67DCE2" w14:textId="77777777" w:rsidR="00E70AA6" w:rsidRPr="006945DE" w:rsidRDefault="00E70AA6" w:rsidP="00D86AF1">
      <w:pPr>
        <w:pStyle w:val="berschrift11"/>
        <w:spacing w:line="276" w:lineRule="auto"/>
        <w:ind w:right="4757"/>
        <w:jc w:val="both"/>
        <w:rPr>
          <w:b w:val="0"/>
          <w:bCs w:val="0"/>
        </w:rPr>
      </w:pPr>
      <w:r w:rsidRPr="006945DE">
        <w:t xml:space="preserve">§ </w:t>
      </w:r>
      <w:r w:rsidR="00D717CA" w:rsidRPr="006945DE">
        <w:t>4</w:t>
      </w:r>
    </w:p>
    <w:p w14:paraId="54918D89" w14:textId="77777777" w:rsidR="00E70AA6" w:rsidRPr="006945DE" w:rsidRDefault="00E70AA6" w:rsidP="00D86AF1">
      <w:pPr>
        <w:spacing w:before="54" w:line="276" w:lineRule="auto"/>
        <w:ind w:left="3257" w:right="3250"/>
        <w:jc w:val="both"/>
        <w:rPr>
          <w:rFonts w:ascii="Arial" w:eastAsia="Arial" w:hAnsi="Arial" w:cs="Arial"/>
        </w:rPr>
      </w:pPr>
      <w:r w:rsidRPr="006945DE">
        <w:rPr>
          <w:rFonts w:ascii="Arial" w:eastAsia="Arial" w:hAnsi="Arial" w:cs="Arial"/>
          <w:b/>
          <w:bCs/>
        </w:rPr>
        <w:t>Leistungsumfang des Betriebes</w:t>
      </w:r>
    </w:p>
    <w:p w14:paraId="7BC884C9" w14:textId="77777777" w:rsidR="00E70AA6" w:rsidRPr="006945DE" w:rsidRDefault="00E70AA6" w:rsidP="00D86AF1">
      <w:pPr>
        <w:spacing w:line="276" w:lineRule="auto"/>
        <w:jc w:val="both"/>
        <w:rPr>
          <w:sz w:val="20"/>
          <w:szCs w:val="20"/>
        </w:rPr>
      </w:pPr>
    </w:p>
    <w:p w14:paraId="569B0AD4" w14:textId="66308A47" w:rsidR="00E70AA6" w:rsidRDefault="00E70AA6" w:rsidP="00D86AF1">
      <w:pPr>
        <w:pStyle w:val="Textkrper"/>
        <w:numPr>
          <w:ilvl w:val="0"/>
          <w:numId w:val="6"/>
        </w:numPr>
        <w:tabs>
          <w:tab w:val="left" w:pos="396"/>
        </w:tabs>
        <w:spacing w:line="276" w:lineRule="auto"/>
        <w:ind w:right="109"/>
        <w:jc w:val="both"/>
      </w:pPr>
      <w:r w:rsidRPr="006945DE">
        <w:t xml:space="preserve">Die vom Betreiber zu erbringenden Leistungen sind detailliert in den Grundsätzen über den Betrieb und die Betreuung von Gemeinschaftsunterkünften für </w:t>
      </w:r>
      <w:r w:rsidR="00C90A99">
        <w:t>geflüchteten und wohnunslosen Menschen (</w:t>
      </w:r>
      <w:r w:rsidRPr="006945DE">
        <w:t>Asylbewerber</w:t>
      </w:r>
      <w:r w:rsidR="00EB4948" w:rsidRPr="006945DE">
        <w:t>innen</w:t>
      </w:r>
      <w:r w:rsidR="00D717CA" w:rsidRPr="006945DE">
        <w:t xml:space="preserve">, Asylbewerber, </w:t>
      </w:r>
      <w:r w:rsidRPr="006945DE">
        <w:t xml:space="preserve"> Flüchtlinge</w:t>
      </w:r>
      <w:r w:rsidR="00D717CA" w:rsidRPr="006945DE">
        <w:t xml:space="preserve"> und Obdachlose</w:t>
      </w:r>
      <w:r w:rsidR="00C90A99">
        <w:t>)</w:t>
      </w:r>
      <w:r w:rsidRPr="006945DE">
        <w:t xml:space="preserve"> in Laatzen (s</w:t>
      </w:r>
      <w:r w:rsidR="00D141DA" w:rsidRPr="006945DE">
        <w:t>iehe</w:t>
      </w:r>
      <w:r w:rsidRPr="006945DE">
        <w:t xml:space="preserve"> Anlage </w:t>
      </w:r>
      <w:r w:rsidR="00BD15A8" w:rsidRPr="006945DE">
        <w:t>1</w:t>
      </w:r>
      <w:r w:rsidRPr="006945DE">
        <w:t xml:space="preserve">) beschrieben. Zusätzlich sind die in den folgenden Absätzen 2 bis </w:t>
      </w:r>
      <w:r w:rsidR="00D717CA" w:rsidRPr="006945DE">
        <w:t>9</w:t>
      </w:r>
      <w:r w:rsidRPr="006945DE">
        <w:t xml:space="preserve"> beschriebene</w:t>
      </w:r>
      <w:r w:rsidR="00EB4948" w:rsidRPr="006945DE">
        <w:t>n</w:t>
      </w:r>
      <w:r w:rsidRPr="006945DE">
        <w:t xml:space="preserve"> Leistungen zu erbringen.</w:t>
      </w:r>
    </w:p>
    <w:p w14:paraId="4FD6DF22" w14:textId="15FD6D58" w:rsidR="00E70AA6" w:rsidRPr="0066757C" w:rsidRDefault="00E70AA6" w:rsidP="00D86AF1">
      <w:pPr>
        <w:spacing w:line="276" w:lineRule="auto"/>
        <w:jc w:val="both"/>
        <w:rPr>
          <w:sz w:val="24"/>
          <w:szCs w:val="24"/>
        </w:rPr>
      </w:pPr>
    </w:p>
    <w:p w14:paraId="088345BF" w14:textId="7C3E6CED" w:rsidR="00D717CA" w:rsidRPr="006945DE" w:rsidRDefault="00D717CA" w:rsidP="00D86AF1">
      <w:pPr>
        <w:pStyle w:val="Textkrper"/>
        <w:numPr>
          <w:ilvl w:val="0"/>
          <w:numId w:val="6"/>
        </w:numPr>
        <w:tabs>
          <w:tab w:val="left" w:pos="396"/>
        </w:tabs>
        <w:spacing w:line="276" w:lineRule="auto"/>
        <w:ind w:right="109"/>
        <w:jc w:val="both"/>
      </w:pPr>
      <w:r w:rsidRPr="006945DE">
        <w:t>Der Betreiber stellt sicher, dass an sieben Tagen in der Woche, 24 Stunden pro Tag (auch an Sonn- und Feiertagen), ein Wach- und Pf</w:t>
      </w:r>
      <w:r w:rsidR="00922678" w:rsidRPr="006945DE">
        <w:t xml:space="preserve">ortendienst bestehend aus mindestens </w:t>
      </w:r>
      <w:r w:rsidR="00655802">
        <w:t>drei</w:t>
      </w:r>
      <w:r w:rsidR="00655802" w:rsidRPr="006945DE">
        <w:t xml:space="preserve"> </w:t>
      </w:r>
      <w:r w:rsidRPr="006945DE">
        <w:t>Person</w:t>
      </w:r>
      <w:r w:rsidR="00922678" w:rsidRPr="006945DE">
        <w:t>en</w:t>
      </w:r>
      <w:r w:rsidRPr="006945DE">
        <w:t xml:space="preserve"> anwesend ist. </w:t>
      </w:r>
    </w:p>
    <w:p w14:paraId="2F1776E5" w14:textId="77777777" w:rsidR="00D717CA" w:rsidRPr="006945DE" w:rsidRDefault="00D717CA" w:rsidP="00D86AF1">
      <w:pPr>
        <w:pStyle w:val="Listenabsatz"/>
        <w:spacing w:line="276" w:lineRule="auto"/>
        <w:jc w:val="both"/>
      </w:pPr>
    </w:p>
    <w:p w14:paraId="3239061C" w14:textId="77777777" w:rsidR="00D717CA" w:rsidRPr="006945DE" w:rsidRDefault="00D717CA" w:rsidP="00D86AF1">
      <w:pPr>
        <w:pStyle w:val="Textkrper"/>
        <w:tabs>
          <w:tab w:val="left" w:pos="396"/>
        </w:tabs>
        <w:spacing w:line="276" w:lineRule="auto"/>
        <w:ind w:right="109"/>
        <w:jc w:val="both"/>
      </w:pPr>
      <w:r w:rsidRPr="006945DE">
        <w:tab/>
        <w:t>Die für den Wach- und Pfortendienst eingesetzten Mitarbeitenden dürfen auch nachts nicht ruhen oder schlafen, sondern müssen aktiv für die Einhaltung einer Hausordnung und der Sicherheit in der Unterkunft sowie für eine Belegung und für Notfälle zur Verfügung stehen. Zu den Aufgaben des Bewachungspersonals gehören insbesondere:</w:t>
      </w:r>
    </w:p>
    <w:p w14:paraId="50AC2E9F" w14:textId="77777777" w:rsidR="00D717CA" w:rsidRPr="006945DE" w:rsidRDefault="00D717CA" w:rsidP="00D86AF1">
      <w:pPr>
        <w:pStyle w:val="Textkrper"/>
        <w:tabs>
          <w:tab w:val="left" w:pos="396"/>
        </w:tabs>
        <w:spacing w:line="276" w:lineRule="auto"/>
        <w:ind w:right="109"/>
        <w:jc w:val="both"/>
      </w:pPr>
    </w:p>
    <w:p w14:paraId="78856A6B" w14:textId="77777777" w:rsidR="00D717CA" w:rsidRPr="006945DE" w:rsidRDefault="00D717CA" w:rsidP="00D86AF1">
      <w:pPr>
        <w:pStyle w:val="Textkrper"/>
        <w:tabs>
          <w:tab w:val="left" w:pos="396"/>
        </w:tabs>
        <w:spacing w:line="276" w:lineRule="auto"/>
        <w:ind w:left="680" w:right="109"/>
        <w:jc w:val="both"/>
      </w:pPr>
      <w:r w:rsidRPr="006945DE">
        <w:t>•</w:t>
      </w:r>
      <w:r w:rsidRPr="006945DE">
        <w:tab/>
        <w:t>Mehrere Kontrollgänge im Außenbereich, auf den Fluren und den gemeinschaftlich zu nutzenden Flächen</w:t>
      </w:r>
      <w:r w:rsidR="00922678" w:rsidRPr="006945DE">
        <w:t xml:space="preserve"> im Gebäude</w:t>
      </w:r>
      <w:r w:rsidRPr="006945DE">
        <w:t xml:space="preserve">. Die Kontrollgänge sind möglichst zu unterschiedlichen Zeiten durchzuführen. </w:t>
      </w:r>
    </w:p>
    <w:p w14:paraId="315070DA" w14:textId="7F4FFC48" w:rsidR="00D717CA" w:rsidRPr="006945DE" w:rsidRDefault="00D717CA" w:rsidP="00D86AF1">
      <w:pPr>
        <w:pStyle w:val="Textkrper"/>
        <w:tabs>
          <w:tab w:val="left" w:pos="396"/>
        </w:tabs>
        <w:spacing w:line="276" w:lineRule="auto"/>
        <w:ind w:left="680" w:right="109"/>
        <w:jc w:val="both"/>
      </w:pPr>
      <w:r w:rsidRPr="006945DE">
        <w:t>•</w:t>
      </w:r>
      <w:r w:rsidRPr="006945DE">
        <w:tab/>
        <w:t>Beobachtung des Außengeländes (u.</w:t>
      </w:r>
      <w:r w:rsidR="00B31230">
        <w:t xml:space="preserve"> </w:t>
      </w:r>
      <w:r w:rsidRPr="006945DE">
        <w:t>a. auf externe Störer angemessen reagieren)</w:t>
      </w:r>
    </w:p>
    <w:p w14:paraId="760616E9" w14:textId="77777777" w:rsidR="00D717CA" w:rsidRPr="006945DE" w:rsidRDefault="00D717CA" w:rsidP="00D86AF1">
      <w:pPr>
        <w:pStyle w:val="Textkrper"/>
        <w:tabs>
          <w:tab w:val="left" w:pos="396"/>
        </w:tabs>
        <w:spacing w:line="276" w:lineRule="auto"/>
        <w:ind w:left="680" w:right="109"/>
        <w:jc w:val="both"/>
      </w:pPr>
      <w:r w:rsidRPr="006945DE">
        <w:t>•</w:t>
      </w:r>
      <w:r w:rsidRPr="006945DE">
        <w:tab/>
        <w:t>Zutrittskontrolle für Bewohnerinnen und Bewohner sowie Befugte/Helfer</w:t>
      </w:r>
    </w:p>
    <w:p w14:paraId="62A9DFEE" w14:textId="77777777" w:rsidR="00D717CA" w:rsidRPr="006945DE" w:rsidRDefault="00D717CA" w:rsidP="00D86AF1">
      <w:pPr>
        <w:pStyle w:val="Textkrper"/>
        <w:tabs>
          <w:tab w:val="left" w:pos="396"/>
        </w:tabs>
        <w:spacing w:line="276" w:lineRule="auto"/>
        <w:ind w:left="680" w:right="109"/>
        <w:jc w:val="both"/>
      </w:pPr>
      <w:r w:rsidRPr="006945DE">
        <w:t>•</w:t>
      </w:r>
      <w:r w:rsidRPr="006945DE">
        <w:tab/>
        <w:t>Führen eines Wach- und Pfortenbuchs, in welchem sämtliche Kontrollgänge und au-ßergewöhnliche Vorkommnisse dokumentiert werden. Das Wach- und Pfortenbuch ist auf Verlangen dem Auftraggeber vorzulegen.</w:t>
      </w:r>
    </w:p>
    <w:p w14:paraId="2A008DE5" w14:textId="26B8C590" w:rsidR="00D717CA" w:rsidRPr="006945DE" w:rsidRDefault="00D717CA" w:rsidP="00D86AF1">
      <w:pPr>
        <w:pStyle w:val="Textkrper"/>
        <w:tabs>
          <w:tab w:val="left" w:pos="396"/>
        </w:tabs>
        <w:spacing w:line="276" w:lineRule="auto"/>
        <w:ind w:left="680" w:right="109"/>
        <w:jc w:val="both"/>
      </w:pPr>
      <w:r w:rsidRPr="006945DE">
        <w:t>•</w:t>
      </w:r>
      <w:r w:rsidRPr="006945DE">
        <w:tab/>
        <w:t>Sicherheit im Ge</w:t>
      </w:r>
      <w:r w:rsidR="00922678" w:rsidRPr="006945DE">
        <w:t>bäude (u.</w:t>
      </w:r>
      <w:r w:rsidR="00B31230">
        <w:t xml:space="preserve"> </w:t>
      </w:r>
      <w:r w:rsidR="00922678" w:rsidRPr="006945DE">
        <w:t>a.: Leistung von Erste-</w:t>
      </w:r>
      <w:r w:rsidRPr="006945DE">
        <w:t>Hilfe</w:t>
      </w:r>
      <w:r w:rsidR="00177E2C">
        <w:t>-</w:t>
      </w:r>
      <w:r w:rsidR="00922678" w:rsidRPr="006945DE">
        <w:t>Maßnahmen</w:t>
      </w:r>
      <w:r w:rsidRPr="006945DE">
        <w:t xml:space="preserve">, </w:t>
      </w:r>
      <w:r w:rsidR="00177E2C">
        <w:t>Durchsetzung</w:t>
      </w:r>
      <w:r w:rsidRPr="006945DE">
        <w:t xml:space="preserve"> </w:t>
      </w:r>
      <w:r w:rsidR="00177E2C">
        <w:t xml:space="preserve">der </w:t>
      </w:r>
      <w:r w:rsidRPr="006945DE">
        <w:t xml:space="preserve">Hausordnung </w:t>
      </w:r>
      <w:r w:rsidR="00177E2C">
        <w:t>gegenüber</w:t>
      </w:r>
      <w:r w:rsidR="00177E2C" w:rsidRPr="006945DE">
        <w:t xml:space="preserve"> </w:t>
      </w:r>
      <w:r w:rsidR="00177E2C">
        <w:t>den</w:t>
      </w:r>
      <w:r w:rsidR="00177E2C" w:rsidRPr="006945DE">
        <w:t xml:space="preserve"> </w:t>
      </w:r>
      <w:r w:rsidR="008E18DF">
        <w:t xml:space="preserve">Bewohnerinnen und </w:t>
      </w:r>
      <w:r w:rsidRPr="006945DE">
        <w:t>Bewohner</w:t>
      </w:r>
      <w:r w:rsidR="00177E2C">
        <w:t>n</w:t>
      </w:r>
      <w:r w:rsidRPr="006945DE">
        <w:t>, Deeskal</w:t>
      </w:r>
      <w:r w:rsidR="004A6922">
        <w:t xml:space="preserve">ation bei Auseinandersetzungen, </w:t>
      </w:r>
      <w:r w:rsidRPr="006945DE">
        <w:t>Meldung von Gebäudeschäden, Bekämpfung von Entstehungsbränden, Rauchverbot im Gebäude kontrollieren und durchsetzen, etc.)</w:t>
      </w:r>
    </w:p>
    <w:p w14:paraId="72505B43" w14:textId="77777777" w:rsidR="00D717CA" w:rsidRPr="006945DE" w:rsidRDefault="00D717CA" w:rsidP="00D86AF1">
      <w:pPr>
        <w:pStyle w:val="Textkrper"/>
        <w:tabs>
          <w:tab w:val="left" w:pos="396"/>
        </w:tabs>
        <w:spacing w:line="276" w:lineRule="auto"/>
        <w:ind w:left="680" w:right="109"/>
        <w:jc w:val="both"/>
      </w:pPr>
      <w:r w:rsidRPr="006945DE">
        <w:t>•</w:t>
      </w:r>
      <w:r w:rsidRPr="006945DE">
        <w:tab/>
        <w:t>Weitergabe von Notrufen im Bedarfsfall und Bedie</w:t>
      </w:r>
      <w:r w:rsidR="004A6922">
        <w:t xml:space="preserve">nung der Brandmeldeanlage gemäß </w:t>
      </w:r>
      <w:r w:rsidRPr="006945DE">
        <w:t>Anweisungen des Auftraggebers</w:t>
      </w:r>
    </w:p>
    <w:p w14:paraId="0FCA07B6" w14:textId="77777777" w:rsidR="00D717CA" w:rsidRPr="006945DE" w:rsidRDefault="00D717CA" w:rsidP="00D86AF1">
      <w:pPr>
        <w:pStyle w:val="Textkrper"/>
        <w:tabs>
          <w:tab w:val="left" w:pos="396"/>
        </w:tabs>
        <w:spacing w:line="276" w:lineRule="auto"/>
        <w:ind w:left="680" w:right="109"/>
        <w:jc w:val="both"/>
      </w:pPr>
      <w:r w:rsidRPr="006945DE">
        <w:t>•</w:t>
      </w:r>
      <w:r w:rsidRPr="006945DE">
        <w:tab/>
        <w:t>Kontrollgänge, Verschließen von Türen und Fenstern</w:t>
      </w:r>
    </w:p>
    <w:p w14:paraId="54969A06" w14:textId="12AFF745" w:rsidR="00D717CA" w:rsidRPr="006945DE" w:rsidRDefault="00D717CA" w:rsidP="00D86AF1">
      <w:pPr>
        <w:pStyle w:val="Textkrper"/>
        <w:tabs>
          <w:tab w:val="left" w:pos="396"/>
        </w:tabs>
        <w:spacing w:line="276" w:lineRule="auto"/>
        <w:ind w:left="680" w:right="109"/>
        <w:jc w:val="both"/>
      </w:pPr>
      <w:r w:rsidRPr="006945DE">
        <w:t>•</w:t>
      </w:r>
      <w:r w:rsidRPr="006945DE">
        <w:tab/>
        <w:t>Notfallaufnahme von eingewiesenen neuen</w:t>
      </w:r>
      <w:r w:rsidR="008E18DF">
        <w:t xml:space="preserve"> Bewohnerinnen und</w:t>
      </w:r>
      <w:r w:rsidRPr="006945DE">
        <w:t xml:space="preserve"> Bewohnern, in Abwesenheit der Sozialarbeiter und Sozialarbeiterinnen (Ausgabe von Schlüssel-Chips und Zeigen der Zimmer) </w:t>
      </w:r>
    </w:p>
    <w:p w14:paraId="309FA7E8" w14:textId="77777777" w:rsidR="00D717CA" w:rsidRPr="006945DE" w:rsidRDefault="00D717CA" w:rsidP="00D86AF1">
      <w:pPr>
        <w:pStyle w:val="Textkrper"/>
        <w:tabs>
          <w:tab w:val="left" w:pos="396"/>
        </w:tabs>
        <w:spacing w:line="276" w:lineRule="auto"/>
        <w:ind w:right="109"/>
        <w:jc w:val="both"/>
      </w:pPr>
    </w:p>
    <w:p w14:paraId="77F92CF2" w14:textId="38FCBA26" w:rsidR="00D717CA" w:rsidRPr="006945DE" w:rsidRDefault="00D717CA" w:rsidP="00D86AF1">
      <w:pPr>
        <w:pStyle w:val="Textkrper"/>
        <w:tabs>
          <w:tab w:val="left" w:pos="396"/>
        </w:tabs>
        <w:spacing w:line="276" w:lineRule="auto"/>
        <w:ind w:right="109" w:firstLine="0"/>
        <w:jc w:val="both"/>
      </w:pPr>
      <w:r w:rsidRPr="006945DE">
        <w:t>Der Betreiber verpflichtet sich, für die Bewachung nur sozialversic</w:t>
      </w:r>
      <w:r w:rsidR="00922678" w:rsidRPr="006945DE">
        <w:t xml:space="preserve">herungspflichtige, fachkundige und zuverlässige </w:t>
      </w:r>
      <w:r w:rsidRPr="006945DE">
        <w:t xml:space="preserve">Arbeitskräfte zu beschäftigen. Die zum Einsatz kommenden Personen haben </w:t>
      </w:r>
      <w:r w:rsidRPr="006945DE">
        <w:lastRenderedPageBreak/>
        <w:t>die Bewachungsaufgaben zuverlässig auszuführen, ferner müssen sie auch in der Lage sein, Unbefugten den Zutritt zu dem Gebäude des Auftraggebers zu verwehren. Es ist ein fester Stamm von Mitarbeitenden einzusetzen, der lediglich bei Ausfällen durch Krankheit, Urlaub oder Ausscheiden durch geeignete Vertretungen zu ersetzen ist. Das Bewachungspersonal hat Dienstkleidung zu tragen, die es als Bewachungspersonal kenntlich macht (einheitliche Kleidung mit Firmenaufdruck). Die Beherrschung der deutschen Sprache in Wort und Schrift ist für das Bewachungspersonal zwingend erforderlich; Englisch</w:t>
      </w:r>
      <w:r w:rsidR="00B31230">
        <w:t>k</w:t>
      </w:r>
      <w:r w:rsidRPr="006945DE">
        <w:t>enntnisse sind zwecks Verständigung mit den Bewohnern wünschenswert und nützlich. Die Mitarbeitenden sollen auf die Anliegen der Bewohner eingehen können. Der Einsatz von Diensthunden ist ausgeschlossen.</w:t>
      </w:r>
    </w:p>
    <w:p w14:paraId="2D3E2C90" w14:textId="77777777" w:rsidR="00D717CA" w:rsidRPr="006945DE" w:rsidRDefault="00D717CA" w:rsidP="00D86AF1">
      <w:pPr>
        <w:pStyle w:val="Textkrper"/>
        <w:tabs>
          <w:tab w:val="left" w:pos="396"/>
        </w:tabs>
        <w:spacing w:line="276" w:lineRule="auto"/>
        <w:ind w:right="109" w:firstLine="0"/>
        <w:jc w:val="both"/>
      </w:pPr>
    </w:p>
    <w:p w14:paraId="45405279" w14:textId="387B59A6" w:rsidR="00D717CA" w:rsidRDefault="00D717CA" w:rsidP="00D86AF1">
      <w:pPr>
        <w:pStyle w:val="Textkrper"/>
        <w:tabs>
          <w:tab w:val="left" w:pos="396"/>
        </w:tabs>
        <w:spacing w:line="276" w:lineRule="auto"/>
        <w:ind w:right="109" w:firstLine="0"/>
        <w:jc w:val="both"/>
      </w:pPr>
      <w:r w:rsidRPr="006945DE">
        <w:t>Zum Einsatz kommendes Personal, hat bei Arbeitsaufnahme eine Sachkundeprüfung nach § 34a Gewerbeordnung (GewO) oder eine Befreiung von der Sachkundeprüfung sowie ein erweitertes Führungszeugnis gem. § 30a Bundeszentralregister (BZRG) vorzulegen. Zudem muss Personal, welches nach dem 31.12.1970 geboren ist, gemäß § 20 Abs. 8 Nr. 3 IfSG über einen ausreichenden Impfschutz oder eine Immunität gegen Masern verfügen. Die Nachweise sind dem Auftraggeber auf Verlangen vorzulegen.</w:t>
      </w:r>
    </w:p>
    <w:p w14:paraId="62EDC4BB" w14:textId="77777777" w:rsidR="007F4D81" w:rsidRPr="006945DE" w:rsidRDefault="007F4D81" w:rsidP="00D86AF1">
      <w:pPr>
        <w:pStyle w:val="Textkrper"/>
        <w:tabs>
          <w:tab w:val="left" w:pos="396"/>
        </w:tabs>
        <w:spacing w:line="276" w:lineRule="auto"/>
        <w:ind w:right="109" w:firstLine="0"/>
        <w:jc w:val="both"/>
      </w:pPr>
    </w:p>
    <w:p w14:paraId="4FA8D4B5" w14:textId="77777777" w:rsidR="00E70AA6" w:rsidRPr="006945DE" w:rsidRDefault="00E70AA6" w:rsidP="00D86AF1">
      <w:pPr>
        <w:spacing w:before="1" w:line="276" w:lineRule="auto"/>
        <w:jc w:val="both"/>
        <w:rPr>
          <w:sz w:val="12"/>
          <w:szCs w:val="12"/>
        </w:rPr>
      </w:pPr>
    </w:p>
    <w:p w14:paraId="1AF4FB0C" w14:textId="507B681B" w:rsidR="00E70AA6" w:rsidRPr="006945DE" w:rsidRDefault="00E70AA6" w:rsidP="00D86AF1">
      <w:pPr>
        <w:pStyle w:val="Textkrper"/>
        <w:numPr>
          <w:ilvl w:val="0"/>
          <w:numId w:val="6"/>
        </w:numPr>
        <w:tabs>
          <w:tab w:val="left" w:pos="410"/>
        </w:tabs>
        <w:spacing w:line="276" w:lineRule="auto"/>
        <w:ind w:right="107"/>
        <w:jc w:val="both"/>
      </w:pPr>
      <w:r w:rsidRPr="006945DE">
        <w:t xml:space="preserve">Der Hausdienst bzw. Hausmeister soll im Rahmen seiner Wochenarbeitszeit </w:t>
      </w:r>
      <w:r w:rsidR="0087285B" w:rsidRPr="006945DE">
        <w:t xml:space="preserve">(mind. </w:t>
      </w:r>
      <w:r w:rsidR="00655802">
        <w:t>6</w:t>
      </w:r>
      <w:r w:rsidR="0087285B" w:rsidRPr="006945DE">
        <w:t xml:space="preserve">0 Wochenstunden) </w:t>
      </w:r>
      <w:r w:rsidRPr="006945DE">
        <w:t>grundsätzlich nach Bedarf eingeplant werden. Der Hausdienst führt keine Reinigungsarbeiten aus. Er führt u.</w:t>
      </w:r>
      <w:r w:rsidR="00B31230">
        <w:t xml:space="preserve"> </w:t>
      </w:r>
      <w:r w:rsidRPr="006945DE">
        <w:t xml:space="preserve">a. unter </w:t>
      </w:r>
      <w:r w:rsidR="00514FBE" w:rsidRPr="006945DE">
        <w:t>Zuh</w:t>
      </w:r>
      <w:r w:rsidRPr="006945DE">
        <w:t xml:space="preserve">ilfenahme von geeignetem Fachpersonal die </w:t>
      </w:r>
      <w:r w:rsidR="00EB4948" w:rsidRPr="006945DE">
        <w:t>im F</w:t>
      </w:r>
      <w:r w:rsidRPr="006945DE">
        <w:t>olgenden genannten Arbeiten aus:</w:t>
      </w:r>
    </w:p>
    <w:p w14:paraId="434FC64A" w14:textId="77777777" w:rsidR="00E70AA6" w:rsidRPr="006945DE" w:rsidRDefault="00E70AA6" w:rsidP="00D86AF1">
      <w:pPr>
        <w:pStyle w:val="Textkrper"/>
        <w:tabs>
          <w:tab w:val="left" w:pos="410"/>
        </w:tabs>
        <w:spacing w:line="276" w:lineRule="auto"/>
        <w:ind w:right="107" w:firstLine="0"/>
        <w:jc w:val="both"/>
      </w:pPr>
    </w:p>
    <w:p w14:paraId="6676D0EF" w14:textId="77777777" w:rsidR="00E70AA6" w:rsidRPr="006945DE" w:rsidRDefault="00344206" w:rsidP="00D86AF1">
      <w:pPr>
        <w:pStyle w:val="Textkrper"/>
        <w:numPr>
          <w:ilvl w:val="0"/>
          <w:numId w:val="11"/>
        </w:numPr>
        <w:tabs>
          <w:tab w:val="left" w:pos="410"/>
        </w:tabs>
        <w:spacing w:line="276" w:lineRule="auto"/>
        <w:ind w:right="107"/>
        <w:jc w:val="both"/>
      </w:pPr>
      <w:r w:rsidRPr="006945DE">
        <w:t xml:space="preserve">Instandhaltung, Wartung, Schönheitsreparaturen, </w:t>
      </w:r>
      <w:r w:rsidR="00E70AA6" w:rsidRPr="006945DE">
        <w:t>Re</w:t>
      </w:r>
      <w:r w:rsidRPr="006945DE">
        <w:t xml:space="preserve">novierungsarbeiten innerhalb </w:t>
      </w:r>
      <w:r w:rsidR="00E70AA6" w:rsidRPr="006945DE">
        <w:t>und außerhalb des Hauses</w:t>
      </w:r>
    </w:p>
    <w:p w14:paraId="773A48AC" w14:textId="3FD0D463" w:rsidR="00E70AA6" w:rsidRPr="006945DE" w:rsidRDefault="00E70AA6" w:rsidP="00D86AF1">
      <w:pPr>
        <w:pStyle w:val="Textkrper"/>
        <w:numPr>
          <w:ilvl w:val="0"/>
          <w:numId w:val="11"/>
        </w:numPr>
        <w:tabs>
          <w:tab w:val="left" w:pos="410"/>
        </w:tabs>
        <w:spacing w:line="276" w:lineRule="auto"/>
        <w:ind w:right="107"/>
        <w:jc w:val="both"/>
      </w:pPr>
      <w:r w:rsidRPr="006945DE">
        <w:t>Einkäufe/Ersatzbeschaffung</w:t>
      </w:r>
    </w:p>
    <w:p w14:paraId="1202E540" w14:textId="77777777" w:rsidR="00E70AA6" w:rsidRPr="006945DE" w:rsidRDefault="00E70AA6" w:rsidP="00D86AF1">
      <w:pPr>
        <w:pStyle w:val="Textkrper"/>
        <w:numPr>
          <w:ilvl w:val="0"/>
          <w:numId w:val="11"/>
        </w:numPr>
        <w:tabs>
          <w:tab w:val="left" w:pos="410"/>
        </w:tabs>
        <w:spacing w:line="276" w:lineRule="auto"/>
        <w:ind w:right="107"/>
        <w:jc w:val="both"/>
      </w:pPr>
      <w:r w:rsidRPr="006945DE">
        <w:t>Pflege und Kontrolle der Außenanlagen einschließlich Winterdienst und Müllentsorgung</w:t>
      </w:r>
    </w:p>
    <w:p w14:paraId="142177FB" w14:textId="77777777" w:rsidR="00E70AA6" w:rsidRPr="006945DE" w:rsidRDefault="00E70AA6" w:rsidP="00D86AF1">
      <w:pPr>
        <w:pStyle w:val="Textkrper"/>
        <w:numPr>
          <w:ilvl w:val="0"/>
          <w:numId w:val="11"/>
        </w:numPr>
        <w:tabs>
          <w:tab w:val="left" w:pos="410"/>
        </w:tabs>
        <w:spacing w:line="276" w:lineRule="auto"/>
        <w:ind w:right="107"/>
        <w:jc w:val="both"/>
      </w:pPr>
      <w:r w:rsidRPr="006945DE">
        <w:t>Regelmäßige Inventarkontrolle</w:t>
      </w:r>
    </w:p>
    <w:p w14:paraId="291C014B" w14:textId="77777777" w:rsidR="00655802" w:rsidRDefault="00E70AA6" w:rsidP="00D86AF1">
      <w:pPr>
        <w:pStyle w:val="Textkrper"/>
        <w:numPr>
          <w:ilvl w:val="0"/>
          <w:numId w:val="11"/>
        </w:numPr>
        <w:tabs>
          <w:tab w:val="left" w:pos="410"/>
        </w:tabs>
        <w:spacing w:line="276" w:lineRule="auto"/>
        <w:ind w:right="107"/>
        <w:jc w:val="both"/>
      </w:pPr>
      <w:r w:rsidRPr="006945DE">
        <w:t>Verwaltung der Lagerräume, Entrümpelung, Entsorgung von alten Möbeln, Teppichen etc.</w:t>
      </w:r>
    </w:p>
    <w:p w14:paraId="6304A6B5" w14:textId="514B4CEC" w:rsidR="00BD0802" w:rsidRPr="006945DE" w:rsidRDefault="00655802" w:rsidP="00D86AF1">
      <w:pPr>
        <w:pStyle w:val="Textkrper"/>
        <w:numPr>
          <w:ilvl w:val="0"/>
          <w:numId w:val="11"/>
        </w:numPr>
        <w:tabs>
          <w:tab w:val="left" w:pos="410"/>
        </w:tabs>
        <w:spacing w:line="276" w:lineRule="auto"/>
        <w:ind w:right="107"/>
        <w:jc w:val="both"/>
      </w:pPr>
      <w:r>
        <w:t>Regelmäßiges Spülen der Leitungen inklusive Dokumentation.</w:t>
      </w:r>
    </w:p>
    <w:p w14:paraId="447C5561" w14:textId="77777777" w:rsidR="00E70AA6" w:rsidRPr="006945DE" w:rsidRDefault="00E70AA6" w:rsidP="00D86AF1">
      <w:pPr>
        <w:spacing w:before="1" w:line="276" w:lineRule="auto"/>
        <w:jc w:val="both"/>
        <w:rPr>
          <w:sz w:val="24"/>
          <w:szCs w:val="24"/>
        </w:rPr>
      </w:pPr>
    </w:p>
    <w:p w14:paraId="70E44C18" w14:textId="77777777" w:rsidR="00E70AA6" w:rsidRPr="006945DE" w:rsidRDefault="00E70AA6" w:rsidP="00D86AF1">
      <w:pPr>
        <w:pStyle w:val="Textkrper"/>
        <w:numPr>
          <w:ilvl w:val="0"/>
          <w:numId w:val="6"/>
        </w:numPr>
        <w:tabs>
          <w:tab w:val="left" w:pos="396"/>
        </w:tabs>
        <w:spacing w:line="276" w:lineRule="auto"/>
        <w:ind w:right="108"/>
        <w:jc w:val="both"/>
      </w:pPr>
      <w:r w:rsidRPr="006945DE">
        <w:t>Die</w:t>
      </w:r>
      <w:r w:rsidR="00344206" w:rsidRPr="006945DE">
        <w:t xml:space="preserve"> </w:t>
      </w:r>
      <w:r w:rsidRPr="006945DE">
        <w:t xml:space="preserve">Gemeinschaftsflächen wie </w:t>
      </w:r>
      <w:r w:rsidR="00D04434" w:rsidRPr="006945DE">
        <w:t>Flure, Gemeinschaftsräume, Waschmaschinen- und Trocknerraum, Büro</w:t>
      </w:r>
      <w:r w:rsidR="006A0E50">
        <w:t>- und Mitarbeiter</w:t>
      </w:r>
      <w:r w:rsidR="00D04434" w:rsidRPr="006945DE">
        <w:t>räume</w:t>
      </w:r>
      <w:r w:rsidR="006A0E50">
        <w:t xml:space="preserve"> inkl. der Sanitärräume</w:t>
      </w:r>
      <w:r w:rsidR="009D06E9" w:rsidRPr="006945DE">
        <w:t xml:space="preserve">, Lagerräume </w:t>
      </w:r>
      <w:r w:rsidR="00D04434" w:rsidRPr="006945DE">
        <w:t xml:space="preserve"> und Treppenhäuser </w:t>
      </w:r>
      <w:r w:rsidRPr="006945DE">
        <w:t xml:space="preserve">sind entsprechend der Vorgaben zur Reinigung von Gemeinschaftsunterkünften in Laatzen (Anlage </w:t>
      </w:r>
      <w:r w:rsidR="00BD15A8" w:rsidRPr="006945DE">
        <w:t>2</w:t>
      </w:r>
      <w:r w:rsidRPr="006945DE">
        <w:t>) regelmäßig zu reinigen. Dabei sind die seuchenhygienischen Vorschriften für die Desinfektion unbedingt zu beachten; im Allgemeinen sind für die Reinigung umweltverträgliche Mittel einzusetzen. Bei Auszug von Bewohne</w:t>
      </w:r>
      <w:r w:rsidR="00344206" w:rsidRPr="006945DE">
        <w:t>rinnen und Bewohnern</w:t>
      </w:r>
      <w:r w:rsidRPr="006945DE">
        <w:t xml:space="preserve"> ist in den entsprechenden Zimmern eine Grundreinigung vorzunehmen. Maßgeblich für die Erfüllung des Vertrages ist die Einhaltung der Reinigungsvorgaben aus der </w:t>
      </w:r>
      <w:r w:rsidR="00BD15A8" w:rsidRPr="006945DE">
        <w:t>Anlage 2</w:t>
      </w:r>
      <w:r w:rsidR="00344206" w:rsidRPr="006945DE">
        <w:t xml:space="preserve"> zur Leistungsgeschreibung</w:t>
      </w:r>
      <w:r w:rsidRPr="006945DE">
        <w:t>. Reicht das kalkulierte Personal dafür nicht aus, so muss der Betreiber entsprechend zusätzliches Personal auf seine Kosten dafür einsetzten.</w:t>
      </w:r>
    </w:p>
    <w:p w14:paraId="0148171B" w14:textId="77777777" w:rsidR="00441941" w:rsidRPr="006945DE" w:rsidRDefault="00441941" w:rsidP="00D86AF1">
      <w:pPr>
        <w:pStyle w:val="Textkrper"/>
        <w:tabs>
          <w:tab w:val="left" w:pos="396"/>
        </w:tabs>
        <w:spacing w:line="276" w:lineRule="auto"/>
        <w:ind w:right="108" w:firstLine="0"/>
        <w:jc w:val="both"/>
      </w:pPr>
    </w:p>
    <w:p w14:paraId="0ADF0BE8" w14:textId="77777777" w:rsidR="00B4259C" w:rsidRDefault="00441941" w:rsidP="00B4259C">
      <w:pPr>
        <w:pStyle w:val="Textkrper"/>
        <w:numPr>
          <w:ilvl w:val="0"/>
          <w:numId w:val="6"/>
        </w:numPr>
        <w:tabs>
          <w:tab w:val="left" w:pos="396"/>
        </w:tabs>
        <w:spacing w:line="276" w:lineRule="auto"/>
        <w:ind w:right="108"/>
        <w:jc w:val="both"/>
      </w:pPr>
      <w:r w:rsidRPr="006945DE">
        <w:t xml:space="preserve">Die Bewohner sind bei der </w:t>
      </w:r>
      <w:r w:rsidR="00246211" w:rsidRPr="006945DE">
        <w:t>Reinigung der jeweiligen Zimmer und Wohneinheiten</w:t>
      </w:r>
      <w:r w:rsidRPr="006945DE">
        <w:t xml:space="preserve"> </w:t>
      </w:r>
      <w:r w:rsidR="00BD0802" w:rsidRPr="006945DE">
        <w:t xml:space="preserve">inkl. der Küchen und Sanitärräume </w:t>
      </w:r>
      <w:r w:rsidRPr="006945DE">
        <w:t>anzuleiten.</w:t>
      </w:r>
      <w:r w:rsidR="00626AC1" w:rsidRPr="006945DE">
        <w:t xml:space="preserve"> Die regelmäßige Reinigung der</w:t>
      </w:r>
      <w:r w:rsidR="00246211" w:rsidRPr="006945DE">
        <w:t xml:space="preserve"> Bewohnerzimmer und -einheiten</w:t>
      </w:r>
      <w:r w:rsidR="00626AC1" w:rsidRPr="006945DE">
        <w:t xml:space="preserve"> ist regelmäßig zu kontrollieren</w:t>
      </w:r>
      <w:r w:rsidR="003B2E0A" w:rsidRPr="006945DE">
        <w:t xml:space="preserve"> und die Kontrolle ist zu dokumentieren</w:t>
      </w:r>
      <w:r w:rsidR="00626AC1" w:rsidRPr="006945DE">
        <w:t>.</w:t>
      </w:r>
      <w:r w:rsidR="00BD0802" w:rsidRPr="006945DE">
        <w:t xml:space="preserve"> Die Dokumentation ist dem Auftraggeber auf Verlangen vorzulegen.</w:t>
      </w:r>
    </w:p>
    <w:p w14:paraId="607BE7F8" w14:textId="77777777" w:rsidR="00B4259C" w:rsidRDefault="00B4259C" w:rsidP="00B4259C">
      <w:pPr>
        <w:pStyle w:val="Listenabsatz"/>
      </w:pPr>
    </w:p>
    <w:p w14:paraId="3C0D2CC9" w14:textId="77777777" w:rsidR="00B4259C" w:rsidRDefault="00B4259C" w:rsidP="00B4259C">
      <w:pPr>
        <w:pStyle w:val="Textkrper"/>
        <w:tabs>
          <w:tab w:val="left" w:pos="396"/>
        </w:tabs>
        <w:spacing w:line="276" w:lineRule="auto"/>
        <w:ind w:right="108" w:firstLine="0"/>
        <w:jc w:val="both"/>
      </w:pPr>
    </w:p>
    <w:p w14:paraId="29D86ED1" w14:textId="77777777" w:rsidR="00B4259C" w:rsidRDefault="00B4259C" w:rsidP="00B4259C">
      <w:pPr>
        <w:pStyle w:val="Listenabsatz"/>
      </w:pPr>
    </w:p>
    <w:p w14:paraId="421468DD" w14:textId="67A39D86" w:rsidR="00BD0802" w:rsidRPr="00B4259C" w:rsidRDefault="00BD0802" w:rsidP="00B4259C">
      <w:pPr>
        <w:pStyle w:val="Textkrper"/>
        <w:numPr>
          <w:ilvl w:val="0"/>
          <w:numId w:val="6"/>
        </w:numPr>
        <w:tabs>
          <w:tab w:val="left" w:pos="396"/>
        </w:tabs>
        <w:spacing w:line="276" w:lineRule="auto"/>
        <w:ind w:right="108"/>
        <w:jc w:val="both"/>
      </w:pPr>
      <w:r w:rsidRPr="00B4259C">
        <w:t>Bei Dienstleistungsbeginn wird das vorhandene Inventar insbesondere Möbel, Matratzen, Bettwäsche, Besteck, Koch- und Küchenutensilien, Herde, Kühlschränke, Waschmaschinen, Trockner, etc. sowie feste Einbauten an den Betreiber übergeben. Bei Übergabe wird ein entsprechendes Protokoll über die Art und Menge des Inventars erstellt</w:t>
      </w:r>
      <w:r w:rsidR="001E1093" w:rsidRPr="00B4259C">
        <w:t>, welches von beiden Parteien zu unterschreiben ist.</w:t>
      </w:r>
      <w:r w:rsidRPr="00B4259C">
        <w:t xml:space="preserve"> Der Betreiber hat dafür Sorge zu tragen, dass während der gesamten Betriebszeit gebrauchs- und funktionsfähiges Inventar in gleicher Art und Menge vorhanden ist. Die Ausstattung/Ersatzbeschaffung für die einzelnen Bewohnerinnen und Bewohner bzw. Wohneinheiten richtet sich nach den Vorgaben der Anlage 3</w:t>
      </w:r>
      <w:r w:rsidR="00246211" w:rsidRPr="00B4259C">
        <w:t xml:space="preserve"> zur Leistungsbeschreibung</w:t>
      </w:r>
      <w:r w:rsidRPr="00B4259C">
        <w:t>. Die Einrichtung für die Sozialarbeiterinnen und Sozialarbeiter und Heimleitung (Büromöbel und Telefontechnik) stellt der Betreiber zur Verfügung und richtet diese zweckentsprechend nach Absprache mit dem Auftraggeber ein.</w:t>
      </w:r>
      <w:r w:rsidR="00346A75" w:rsidRPr="00B4259C">
        <w:t xml:space="preserve"> Bei Rückübergabe der Einrichtung müssen alle in Anlage 3 benannten Gegenstände in entsprechender Anzah</w:t>
      </w:r>
      <w:r w:rsidR="006A0E50" w:rsidRPr="00B4259C">
        <w:t>l, Art und Güte sowie Funktionsfähigkeit v</w:t>
      </w:r>
      <w:r w:rsidR="00346A75" w:rsidRPr="00B4259C">
        <w:t>orhanden sein.</w:t>
      </w:r>
    </w:p>
    <w:p w14:paraId="2407BEED" w14:textId="77777777" w:rsidR="00F34C14" w:rsidRPr="006945DE" w:rsidRDefault="006A0E50" w:rsidP="00D86AF1">
      <w:pPr>
        <w:pStyle w:val="Textkrper"/>
        <w:tabs>
          <w:tab w:val="left" w:pos="396"/>
        </w:tabs>
        <w:spacing w:line="276" w:lineRule="auto"/>
        <w:ind w:right="111" w:firstLine="0"/>
        <w:jc w:val="both"/>
      </w:pPr>
      <w:r>
        <w:t xml:space="preserve"> </w:t>
      </w:r>
    </w:p>
    <w:p w14:paraId="58345F5D" w14:textId="6296B467" w:rsidR="00E70AA6" w:rsidRPr="006945DE" w:rsidRDefault="00E70AA6" w:rsidP="00D86AF1">
      <w:pPr>
        <w:pStyle w:val="Textkrper"/>
        <w:numPr>
          <w:ilvl w:val="0"/>
          <w:numId w:val="6"/>
        </w:numPr>
        <w:tabs>
          <w:tab w:val="left" w:pos="390"/>
        </w:tabs>
        <w:spacing w:line="276" w:lineRule="auto"/>
        <w:ind w:right="109"/>
        <w:jc w:val="both"/>
      </w:pPr>
      <w:r w:rsidRPr="006945DE">
        <w:t xml:space="preserve">Der Betreiber hat gemäß der </w:t>
      </w:r>
      <w:r w:rsidR="00246211" w:rsidRPr="006945DE">
        <w:t>Allgemeine</w:t>
      </w:r>
      <w:r w:rsidR="00791D2A">
        <w:t>n</w:t>
      </w:r>
      <w:r w:rsidR="00246211" w:rsidRPr="006945DE">
        <w:t xml:space="preserve"> Grundsätze über den Betrieb von Gemeinschaftsunterkünften in Laatzen, </w:t>
      </w:r>
      <w:r w:rsidR="000C4913" w:rsidRPr="006945DE">
        <w:t>Abschnitt</w:t>
      </w:r>
      <w:r w:rsidRPr="006945DE">
        <w:t xml:space="preserve"> I Nr. 2</w:t>
      </w:r>
      <w:r w:rsidR="00246211" w:rsidRPr="006945DE">
        <w:t>,</w:t>
      </w:r>
      <w:r w:rsidRPr="006945DE">
        <w:t xml:space="preserve"> eine Hausordnung für </w:t>
      </w:r>
      <w:r w:rsidR="00D06F76">
        <w:t>die Gemeinschaftsunterkunft</w:t>
      </w:r>
      <w:r w:rsidRPr="006945DE">
        <w:t xml:space="preserve"> anzufertigen</w:t>
      </w:r>
      <w:r w:rsidR="004B2600">
        <w:t xml:space="preserve"> und vor der Veröffentlichung mit dem Auftraggeber abzustimmen</w:t>
      </w:r>
      <w:r w:rsidRPr="006945DE">
        <w:t>. Neben den dort genannten Inhalten, ist zwingender Reglungsinhalt dieser  Hausordnung  ein  Alkohol-  sowie  Rauchverbot  in  der  gesamten  Unterkunft  (alle</w:t>
      </w:r>
      <w:r w:rsidR="00514FBE" w:rsidRPr="006945DE">
        <w:t xml:space="preserve"> </w:t>
      </w:r>
      <w:r w:rsidRPr="006945DE">
        <w:t xml:space="preserve">Räumlichkeiten inkl. der Bewohnerzimmer), welches durch das vom Betreiber eingesetzte Personal durchzusetzen ist. Auf den dazugehörigen Außenflächen ist das Rauchen gestattet. Das Alkoholverbot gilt </w:t>
      </w:r>
      <w:r w:rsidR="00EB4948" w:rsidRPr="006945DE">
        <w:t xml:space="preserve">dagegen </w:t>
      </w:r>
      <w:r w:rsidRPr="006945DE">
        <w:t>auch auf den Außenflächen.</w:t>
      </w:r>
    </w:p>
    <w:p w14:paraId="6C3B67BF" w14:textId="77777777" w:rsidR="000C4913" w:rsidRPr="006945DE" w:rsidRDefault="000C4913" w:rsidP="00D86AF1">
      <w:pPr>
        <w:pStyle w:val="Listenabsatz"/>
        <w:spacing w:line="276" w:lineRule="auto"/>
        <w:jc w:val="both"/>
      </w:pPr>
    </w:p>
    <w:p w14:paraId="3E07F8FB" w14:textId="77777777" w:rsidR="000C4913" w:rsidRPr="006945DE" w:rsidRDefault="000C4913" w:rsidP="00D86AF1">
      <w:pPr>
        <w:pStyle w:val="Textkrper"/>
        <w:numPr>
          <w:ilvl w:val="0"/>
          <w:numId w:val="6"/>
        </w:numPr>
        <w:tabs>
          <w:tab w:val="left" w:pos="396"/>
        </w:tabs>
        <w:spacing w:line="276" w:lineRule="auto"/>
        <w:ind w:right="108"/>
        <w:jc w:val="both"/>
      </w:pPr>
      <w:r w:rsidRPr="006945DE">
        <w:t xml:space="preserve">Der Heimleitung obliegt die Kontrolle und Meldung des Masernimpfschutzes der untergebrachten Personen gegenüber dem Gesundheitsamt der Region Hannover gem. § 20 Infektionsschutzgesetz (IfSG). </w:t>
      </w:r>
      <w:r w:rsidR="006945DE" w:rsidRPr="006945DE">
        <w:t>Gleiches gilt für die Kontrolle der Bescheinigungen gem. § 36 Abs. 4 IfSG, dass keine Anhaltspunkte für eine Lungentuberkulose (TBC) bei</w:t>
      </w:r>
      <w:r w:rsidR="00791D2A">
        <w:t xml:space="preserve"> der Bewohnerin oder dem</w:t>
      </w:r>
      <w:r w:rsidR="006945DE" w:rsidRPr="006945DE">
        <w:t xml:space="preserve"> Bewohner bei Einzug vorliegen. Die Nachweise sind zu dokumentieren und auf Verlangen dem Auftraggeber vorzulegen.</w:t>
      </w:r>
    </w:p>
    <w:p w14:paraId="52E792EB" w14:textId="77777777" w:rsidR="00B1598C" w:rsidRPr="006945DE" w:rsidRDefault="00B1598C" w:rsidP="00D86AF1">
      <w:pPr>
        <w:pStyle w:val="Textkrper"/>
        <w:tabs>
          <w:tab w:val="left" w:pos="396"/>
        </w:tabs>
        <w:spacing w:line="276" w:lineRule="auto"/>
        <w:ind w:left="0" w:right="108" w:firstLine="0"/>
        <w:jc w:val="both"/>
      </w:pPr>
    </w:p>
    <w:p w14:paraId="18FC2421" w14:textId="77777777" w:rsidR="00E70AA6" w:rsidRPr="006945DE" w:rsidRDefault="000C4913" w:rsidP="00D86AF1">
      <w:pPr>
        <w:pStyle w:val="Textkrper"/>
        <w:numPr>
          <w:ilvl w:val="0"/>
          <w:numId w:val="6"/>
        </w:numPr>
        <w:tabs>
          <w:tab w:val="left" w:pos="396"/>
        </w:tabs>
        <w:spacing w:line="276" w:lineRule="auto"/>
        <w:ind w:right="108"/>
        <w:jc w:val="both"/>
      </w:pPr>
      <w:r w:rsidRPr="006945DE">
        <w:t>Die Heimleitung betreut und verwaltet eigenverantwortlich und verantwortungsvoll die elektrische Schließanlage mit Hilfe der vom Auftraggeber zur Verfügung gestellten Software inkl. der Verwaltung, Codierung, Ausgabe und Nachbestellung der Transponder, sowie Kontrolle und Austausch</w:t>
      </w:r>
      <w:r w:rsidR="00791D2A">
        <w:t xml:space="preserve"> von</w:t>
      </w:r>
      <w:r w:rsidRPr="006945DE">
        <w:t xml:space="preserve"> Batterien der elektronischen Türschlösser.</w:t>
      </w:r>
    </w:p>
    <w:p w14:paraId="1C02C8E7" w14:textId="77777777" w:rsidR="00E70AA6" w:rsidRPr="006945DE" w:rsidRDefault="00E70AA6" w:rsidP="00D86AF1">
      <w:pPr>
        <w:spacing w:line="276" w:lineRule="auto"/>
        <w:jc w:val="both"/>
        <w:rPr>
          <w:sz w:val="20"/>
          <w:szCs w:val="20"/>
        </w:rPr>
      </w:pPr>
    </w:p>
    <w:p w14:paraId="50AEAA03" w14:textId="77777777" w:rsidR="00D86AF1" w:rsidRPr="006945DE" w:rsidRDefault="00D86AF1" w:rsidP="00D86AF1">
      <w:pPr>
        <w:spacing w:line="276" w:lineRule="auto"/>
        <w:jc w:val="both"/>
        <w:rPr>
          <w:sz w:val="20"/>
          <w:szCs w:val="20"/>
        </w:rPr>
      </w:pPr>
    </w:p>
    <w:p w14:paraId="46573BC9" w14:textId="77777777" w:rsidR="00E70AA6" w:rsidRPr="006945DE" w:rsidRDefault="00E70AA6" w:rsidP="00D86AF1">
      <w:pPr>
        <w:pStyle w:val="berschrift11"/>
        <w:spacing w:line="276" w:lineRule="auto"/>
        <w:ind w:right="4757"/>
        <w:jc w:val="both"/>
        <w:rPr>
          <w:b w:val="0"/>
          <w:bCs w:val="0"/>
        </w:rPr>
      </w:pPr>
      <w:r w:rsidRPr="006945DE">
        <w:t xml:space="preserve">§ </w:t>
      </w:r>
      <w:r w:rsidR="00C40F9D" w:rsidRPr="006945DE">
        <w:t>5</w:t>
      </w:r>
    </w:p>
    <w:p w14:paraId="1B9D5CB2" w14:textId="77777777" w:rsidR="00E70AA6" w:rsidRPr="006945DE" w:rsidRDefault="00E70AA6" w:rsidP="003A3580">
      <w:pPr>
        <w:spacing w:before="54" w:line="276" w:lineRule="auto"/>
        <w:ind w:left="1"/>
        <w:jc w:val="center"/>
        <w:rPr>
          <w:rFonts w:ascii="Arial" w:eastAsia="Arial" w:hAnsi="Arial" w:cs="Arial"/>
        </w:rPr>
      </w:pPr>
      <w:r w:rsidRPr="006945DE">
        <w:rPr>
          <w:rFonts w:ascii="Arial" w:eastAsia="Arial" w:hAnsi="Arial" w:cs="Arial"/>
          <w:b/>
          <w:bCs/>
        </w:rPr>
        <w:t>Leistungsumfang der Verkehrssicherungs- und Instandhaltungspflicht</w:t>
      </w:r>
    </w:p>
    <w:p w14:paraId="7EF9E7DC" w14:textId="77777777" w:rsidR="00E70AA6" w:rsidRPr="006945DE" w:rsidRDefault="00E70AA6" w:rsidP="00D86AF1">
      <w:pPr>
        <w:spacing w:before="5" w:line="276" w:lineRule="auto"/>
        <w:jc w:val="both"/>
        <w:rPr>
          <w:sz w:val="18"/>
          <w:szCs w:val="18"/>
        </w:rPr>
      </w:pPr>
    </w:p>
    <w:p w14:paraId="584D74AF" w14:textId="77777777" w:rsidR="00E079C7" w:rsidRPr="006945DE" w:rsidRDefault="00E079C7" w:rsidP="00D86AF1">
      <w:pPr>
        <w:pStyle w:val="Textkrper"/>
        <w:numPr>
          <w:ilvl w:val="0"/>
          <w:numId w:val="5"/>
        </w:numPr>
        <w:tabs>
          <w:tab w:val="left" w:pos="396"/>
        </w:tabs>
        <w:spacing w:line="276" w:lineRule="auto"/>
        <w:ind w:right="108"/>
        <w:jc w:val="both"/>
      </w:pPr>
      <w:r w:rsidRPr="006945DE">
        <w:t>Der Betreiber hat dafür einzustehen, dass beim Betrieb der Gemeinschaftsunterkunft die j</w:t>
      </w:r>
      <w:r w:rsidR="008C171D" w:rsidRPr="006945DE">
        <w:t xml:space="preserve">eweils geltenden </w:t>
      </w:r>
      <w:r w:rsidR="004A6922">
        <w:t xml:space="preserve">gesetzlichen </w:t>
      </w:r>
      <w:r w:rsidR="008C171D" w:rsidRPr="006945DE">
        <w:t xml:space="preserve">Vorschriften </w:t>
      </w:r>
      <w:r w:rsidRPr="006945DE">
        <w:t>eingehalten werden.</w:t>
      </w:r>
    </w:p>
    <w:p w14:paraId="2E824354" w14:textId="77777777" w:rsidR="00E079C7" w:rsidRPr="006945DE" w:rsidRDefault="00E079C7" w:rsidP="00D86AF1">
      <w:pPr>
        <w:pStyle w:val="Textkrper"/>
        <w:tabs>
          <w:tab w:val="left" w:pos="396"/>
        </w:tabs>
        <w:spacing w:line="276" w:lineRule="auto"/>
        <w:ind w:right="108" w:firstLine="0"/>
        <w:jc w:val="both"/>
      </w:pPr>
    </w:p>
    <w:p w14:paraId="64CD15B7" w14:textId="7F7797B9" w:rsidR="00232A4A" w:rsidRDefault="00E70AA6" w:rsidP="007336D2">
      <w:pPr>
        <w:pStyle w:val="Textkrper"/>
        <w:numPr>
          <w:ilvl w:val="0"/>
          <w:numId w:val="5"/>
        </w:numPr>
        <w:tabs>
          <w:tab w:val="left" w:pos="396"/>
        </w:tabs>
        <w:spacing w:line="276" w:lineRule="auto"/>
        <w:ind w:right="108"/>
        <w:jc w:val="both"/>
      </w:pPr>
      <w:r w:rsidRPr="006945DE">
        <w:t xml:space="preserve">Dem Betreiber obliegt die Verkehrssicherungspflicht für </w:t>
      </w:r>
      <w:r w:rsidR="00761829" w:rsidRPr="006945DE">
        <w:t>das Gebäude der Gemeinschaftsunterkunft</w:t>
      </w:r>
      <w:r w:rsidR="008C171D" w:rsidRPr="006945DE">
        <w:t xml:space="preserve"> Hildesheimer Str. </w:t>
      </w:r>
      <w:r w:rsidR="00257451">
        <w:t xml:space="preserve">305 und </w:t>
      </w:r>
      <w:r w:rsidR="008C171D" w:rsidRPr="006945DE">
        <w:t xml:space="preserve">305 A, 30880 Laatzen </w:t>
      </w:r>
      <w:r w:rsidRPr="006945DE">
        <w:t>einschließlich d</w:t>
      </w:r>
      <w:r w:rsidR="008C171D" w:rsidRPr="006945DE">
        <w:t>es dazugehörigen Grundstücks. Zu dieser gehören insbesondere die Grundstück</w:t>
      </w:r>
      <w:r w:rsidR="00EB4948" w:rsidRPr="006945DE">
        <w:t>s</w:t>
      </w:r>
      <w:r w:rsidR="008C171D" w:rsidRPr="006945DE">
        <w:t xml:space="preserve">- </w:t>
      </w:r>
      <w:r w:rsidR="00B31230">
        <w:t xml:space="preserve">und </w:t>
      </w:r>
      <w:r w:rsidR="008C171D" w:rsidRPr="006945DE">
        <w:t>Zuwegreinigung inkl. Winterdienst (innerhalb der Grundstücksgrenze)  und die Gehwegreinigung inkl. Winterdienst (außerhalb der Grundstücksgrenze), die Pflege der Pflanz-</w:t>
      </w:r>
      <w:r w:rsidR="00F10C82" w:rsidRPr="006945DE">
        <w:t xml:space="preserve"> und Grünflächen</w:t>
      </w:r>
      <w:r w:rsidR="00BD15A8" w:rsidRPr="006945DE">
        <w:t xml:space="preserve"> </w:t>
      </w:r>
      <w:r w:rsidR="00BD15A8" w:rsidRPr="006945DE">
        <w:lastRenderedPageBreak/>
        <w:t>gemäß Anlage 4</w:t>
      </w:r>
      <w:r w:rsidR="008C171D" w:rsidRPr="006945DE">
        <w:t xml:space="preserve"> sowie die Reinigung, Pflege und Kontrolle der sonstigen befestigten Flächen sowie die Inspektion und Wartung der Einbauten in der Außen</w:t>
      </w:r>
      <w:r w:rsidR="00A82AFF" w:rsidRPr="006945DE">
        <w:t>an</w:t>
      </w:r>
      <w:r w:rsidR="008C171D" w:rsidRPr="006945DE">
        <w:t>lage (Fahrradständer</w:t>
      </w:r>
      <w:r w:rsidR="00F10C82" w:rsidRPr="006945DE">
        <w:t>, Gartenhaus, Spielgeräte, Lagerplätze</w:t>
      </w:r>
      <w:r w:rsidR="008C171D" w:rsidRPr="006945DE">
        <w:t xml:space="preserve"> etc.)</w:t>
      </w:r>
      <w:r w:rsidR="00232A4A">
        <w:t xml:space="preserve">. </w:t>
      </w:r>
      <w:r w:rsidR="00FE06CF">
        <w:t xml:space="preserve">Der Betreiber stellt den Auftraggeber von allen Ansprüchen Dritter, die aus einer Verletzung der Verkehrssicherungspfllicht resultieren, frei. </w:t>
      </w:r>
      <w:r w:rsidR="007336D2">
        <w:t xml:space="preserve"> </w:t>
      </w:r>
    </w:p>
    <w:p w14:paraId="0A0F50BB" w14:textId="77777777" w:rsidR="007336D2" w:rsidRDefault="007336D2" w:rsidP="007336D2">
      <w:pPr>
        <w:pStyle w:val="Textkrper"/>
        <w:tabs>
          <w:tab w:val="left" w:pos="396"/>
        </w:tabs>
        <w:spacing w:line="276" w:lineRule="auto"/>
        <w:ind w:left="0" w:right="108" w:firstLine="0"/>
        <w:jc w:val="both"/>
      </w:pPr>
    </w:p>
    <w:p w14:paraId="2AC6F0E9" w14:textId="77777777" w:rsidR="00232A4A" w:rsidRDefault="00232A4A" w:rsidP="00D86AF1">
      <w:pPr>
        <w:pStyle w:val="Textkrper"/>
        <w:numPr>
          <w:ilvl w:val="0"/>
          <w:numId w:val="5"/>
        </w:numPr>
        <w:tabs>
          <w:tab w:val="left" w:pos="396"/>
        </w:tabs>
        <w:spacing w:line="276" w:lineRule="auto"/>
        <w:ind w:right="108"/>
        <w:jc w:val="both"/>
      </w:pPr>
      <w:r w:rsidRPr="006945DE">
        <w:t xml:space="preserve">Der Betreiber stellt die Verkehrssicherheit u.a. durch regelmäßige Begehungen und eine jährliche Kontrolle der elektronischen Geräte sicher. Die Kontrollmaßnahmen sind in einem entsprechenden Nachweisbuch zu dokumentieren und auf Verlangen dem Auftraggeber vorzulegen. </w:t>
      </w:r>
    </w:p>
    <w:p w14:paraId="6560D028" w14:textId="77777777" w:rsidR="00232A4A" w:rsidRDefault="00232A4A" w:rsidP="00D86AF1">
      <w:pPr>
        <w:spacing w:line="276" w:lineRule="auto"/>
        <w:jc w:val="both"/>
      </w:pPr>
    </w:p>
    <w:p w14:paraId="7241B0A9" w14:textId="3927C2C0" w:rsidR="00F360E5" w:rsidRPr="0066757C" w:rsidRDefault="00F360E5" w:rsidP="00D86AF1">
      <w:pPr>
        <w:pStyle w:val="Listenabsatz"/>
        <w:widowControl/>
        <w:numPr>
          <w:ilvl w:val="0"/>
          <w:numId w:val="5"/>
        </w:numPr>
        <w:spacing w:line="276" w:lineRule="auto"/>
        <w:ind w:left="426"/>
        <w:jc w:val="both"/>
        <w:rPr>
          <w:rFonts w:ascii="Arial" w:eastAsia="Aptos" w:hAnsi="Arial" w:cs="Times New Roman"/>
          <w:szCs w:val="21"/>
        </w:rPr>
      </w:pPr>
      <w:r w:rsidRPr="0066757C">
        <w:rPr>
          <w:rFonts w:ascii="Arial" w:eastAsia="Aptos" w:hAnsi="Arial" w:cs="Times New Roman"/>
          <w:szCs w:val="21"/>
        </w:rPr>
        <w:t>Eine Haftung des Auftraggebers und/oder seiner Bediensteten für Schäden jeder Art, die</w:t>
      </w:r>
    </w:p>
    <w:p w14:paraId="46EB21A9" w14:textId="35F8BACF" w:rsidR="00F360E5" w:rsidRPr="00E66BAE" w:rsidRDefault="00F360E5" w:rsidP="00D86AF1">
      <w:pPr>
        <w:widowControl/>
        <w:spacing w:line="276" w:lineRule="auto"/>
        <w:ind w:left="426"/>
        <w:jc w:val="both"/>
        <w:rPr>
          <w:rFonts w:ascii="Arial" w:eastAsia="Aptos" w:hAnsi="Arial" w:cs="Arial"/>
          <w:szCs w:val="21"/>
        </w:rPr>
      </w:pPr>
      <w:r w:rsidRPr="00F360E5">
        <w:rPr>
          <w:rFonts w:ascii="Arial" w:eastAsia="Aptos" w:hAnsi="Arial" w:cs="Times New Roman"/>
          <w:szCs w:val="21"/>
        </w:rPr>
        <w:t xml:space="preserve">dem </w:t>
      </w:r>
      <w:r>
        <w:rPr>
          <w:rFonts w:ascii="Arial" w:eastAsia="Aptos" w:hAnsi="Arial" w:cs="Times New Roman"/>
          <w:szCs w:val="21"/>
        </w:rPr>
        <w:t>Betreiber</w:t>
      </w:r>
      <w:r w:rsidRPr="00F360E5">
        <w:rPr>
          <w:rFonts w:ascii="Arial" w:eastAsia="Aptos" w:hAnsi="Arial" w:cs="Times New Roman"/>
          <w:szCs w:val="21"/>
        </w:rPr>
        <w:t xml:space="preserve"> oder seinem Personal im Zusammenhang mit der Durchführung dieses Vertrages entstehen, ist ausgeschlossen. </w:t>
      </w:r>
      <w:r w:rsidR="00E66BAE" w:rsidRPr="0066757C">
        <w:rPr>
          <w:rFonts w:ascii="Arial" w:hAnsi="Arial" w:cs="Arial"/>
        </w:rPr>
        <w:t>Der Auftraggeber haftet dabei insbesondere nicht für das persönliche Eigentum des vom Betreiber eingesetzten Personals, das in den zur Verfügung gestellten Räumen aufbewahrt wird. Ebenfalls übernimmt er für Beschädigungen oder Diebstahl, der vom Betreiber eingesetzten Geräte oder Materialien, haftungsrechtlich keine Verantwortung.</w:t>
      </w:r>
    </w:p>
    <w:p w14:paraId="67E1A95F" w14:textId="1BCE5DF6" w:rsidR="00F360E5" w:rsidRPr="00F360E5" w:rsidRDefault="00F360E5" w:rsidP="00D86AF1">
      <w:pPr>
        <w:widowControl/>
        <w:spacing w:line="276" w:lineRule="auto"/>
        <w:ind w:left="426"/>
        <w:jc w:val="both"/>
        <w:rPr>
          <w:rFonts w:ascii="Arial" w:eastAsia="Aptos" w:hAnsi="Arial" w:cs="Times New Roman"/>
          <w:szCs w:val="21"/>
        </w:rPr>
      </w:pPr>
      <w:r w:rsidRPr="00F360E5">
        <w:rPr>
          <w:rFonts w:ascii="Arial" w:eastAsia="Aptos" w:hAnsi="Arial" w:cs="Times New Roman"/>
          <w:szCs w:val="21"/>
        </w:rPr>
        <w:t>Die vorstehenden Haftungsbeschränkungen gelten nicht bei</w:t>
      </w:r>
      <w:r w:rsidR="00E66BAE">
        <w:rPr>
          <w:rFonts w:ascii="Arial" w:eastAsia="Aptos" w:hAnsi="Arial" w:cs="Times New Roman"/>
          <w:szCs w:val="21"/>
        </w:rPr>
        <w:t xml:space="preserve"> Verletzung von Leben, Körper oder der Gesundheit oder </w:t>
      </w:r>
      <w:r w:rsidRPr="00F360E5">
        <w:rPr>
          <w:rFonts w:ascii="Arial" w:eastAsia="Aptos" w:hAnsi="Arial" w:cs="Times New Roman"/>
          <w:szCs w:val="21"/>
        </w:rPr>
        <w:t>bei Vorliegen von Vorsatz</w:t>
      </w:r>
      <w:r w:rsidR="00E66BAE">
        <w:rPr>
          <w:rFonts w:ascii="Arial" w:eastAsia="Aptos" w:hAnsi="Arial" w:cs="Times New Roman"/>
          <w:szCs w:val="21"/>
        </w:rPr>
        <w:t xml:space="preserve"> </w:t>
      </w:r>
      <w:r w:rsidRPr="00F360E5">
        <w:rPr>
          <w:rFonts w:ascii="Arial" w:eastAsia="Aptos" w:hAnsi="Arial" w:cs="Times New Roman"/>
          <w:szCs w:val="21"/>
        </w:rPr>
        <w:t>oder grobe</w:t>
      </w:r>
      <w:r w:rsidR="00E66BAE">
        <w:rPr>
          <w:rFonts w:ascii="Arial" w:eastAsia="Aptos" w:hAnsi="Arial" w:cs="Times New Roman"/>
          <w:szCs w:val="21"/>
        </w:rPr>
        <w:t>r</w:t>
      </w:r>
      <w:r w:rsidRPr="00F360E5">
        <w:rPr>
          <w:rFonts w:ascii="Arial" w:eastAsia="Aptos" w:hAnsi="Arial" w:cs="Times New Roman"/>
          <w:szCs w:val="21"/>
        </w:rPr>
        <w:t xml:space="preserve"> </w:t>
      </w:r>
      <w:r w:rsidR="00E66BAE">
        <w:rPr>
          <w:rFonts w:ascii="Arial" w:eastAsia="Aptos" w:hAnsi="Arial" w:cs="Times New Roman"/>
          <w:szCs w:val="21"/>
        </w:rPr>
        <w:t xml:space="preserve">Fahrlässigkeit. </w:t>
      </w:r>
      <w:r w:rsidRPr="00F360E5">
        <w:rPr>
          <w:rFonts w:ascii="Arial" w:eastAsia="Aptos" w:hAnsi="Arial" w:cs="Times New Roman"/>
          <w:szCs w:val="21"/>
        </w:rPr>
        <w:t>Die zwingende gesetzliche Haftung de</w:t>
      </w:r>
      <w:r w:rsidR="00E66BAE">
        <w:rPr>
          <w:rFonts w:ascii="Arial" w:eastAsia="Aptos" w:hAnsi="Arial" w:cs="Times New Roman"/>
          <w:szCs w:val="21"/>
        </w:rPr>
        <w:t xml:space="preserve">s Auftraggebers </w:t>
      </w:r>
      <w:r w:rsidRPr="00F360E5">
        <w:rPr>
          <w:rFonts w:ascii="Arial" w:eastAsia="Aptos" w:hAnsi="Arial" w:cs="Times New Roman"/>
          <w:szCs w:val="21"/>
        </w:rPr>
        <w:t>und/oder der Bediensteten bleibt unberührt.</w:t>
      </w:r>
    </w:p>
    <w:p w14:paraId="32DE3B85" w14:textId="0363C297" w:rsidR="00F360E5" w:rsidRDefault="00F360E5" w:rsidP="00D86AF1">
      <w:pPr>
        <w:pStyle w:val="NurText"/>
        <w:spacing w:line="276" w:lineRule="auto"/>
        <w:jc w:val="both"/>
      </w:pPr>
    </w:p>
    <w:p w14:paraId="2774D5E0" w14:textId="513AD918" w:rsidR="00932ED3" w:rsidRPr="006945DE" w:rsidRDefault="00932ED3" w:rsidP="00D86AF1">
      <w:pPr>
        <w:pStyle w:val="Textkrper"/>
        <w:numPr>
          <w:ilvl w:val="0"/>
          <w:numId w:val="5"/>
        </w:numPr>
        <w:tabs>
          <w:tab w:val="left" w:pos="396"/>
        </w:tabs>
        <w:spacing w:line="276" w:lineRule="auto"/>
        <w:ind w:right="108"/>
        <w:jc w:val="both"/>
      </w:pPr>
      <w:r w:rsidRPr="006945DE">
        <w:t>Der Betreiber ist verpflichtet eine Betriebshaftpflichtversicherung und eine Inventarversicherung abzuschließen und diese Versicherungen während der Dauer des Vertragsverhältnisses aufrecht zu erhalten. Die Versicherungen sind dem Auftraggeber auf Verlagen nachzuweisen.</w:t>
      </w:r>
      <w:r w:rsidR="0095142D">
        <w:t xml:space="preserve"> Die Betriebshaftpflichtversicherung des Betreibers für die zu beauftragten Leistungen muss eine Deckungshöhe für jedes Schadensereignis von mindestens  3.000.000,00 EUR für Personenschäden, 3.000.000,00 EUR für Sachschäden, 500.000,00 EUR für Obhut- und Bearbeitungsschäden und 50.000,00 EUR Schlüsselrisiko beinhalten. </w:t>
      </w:r>
    </w:p>
    <w:p w14:paraId="483DC7F1" w14:textId="77777777" w:rsidR="0084183B" w:rsidRPr="006945DE" w:rsidRDefault="0084183B" w:rsidP="00D86AF1">
      <w:pPr>
        <w:pStyle w:val="Textkrper"/>
        <w:tabs>
          <w:tab w:val="left" w:pos="396"/>
        </w:tabs>
        <w:spacing w:line="276" w:lineRule="auto"/>
        <w:ind w:left="0" w:right="108" w:firstLine="0"/>
        <w:jc w:val="both"/>
      </w:pPr>
    </w:p>
    <w:p w14:paraId="3118B6EA" w14:textId="66824930" w:rsidR="00655802" w:rsidRDefault="00655802" w:rsidP="00D86AF1">
      <w:pPr>
        <w:pStyle w:val="Textkrper"/>
        <w:numPr>
          <w:ilvl w:val="0"/>
          <w:numId w:val="5"/>
        </w:numPr>
        <w:tabs>
          <w:tab w:val="left" w:pos="396"/>
        </w:tabs>
        <w:spacing w:line="276" w:lineRule="auto"/>
        <w:ind w:left="426" w:right="108"/>
        <w:jc w:val="both"/>
      </w:pPr>
      <w:r w:rsidRPr="0066757C">
        <w:t xml:space="preserve">Der Betreiber trägt </w:t>
      </w:r>
      <w:r w:rsidR="00190DD4">
        <w:t>die laufende</w:t>
      </w:r>
      <w:r w:rsidRPr="0066757C">
        <w:t xml:space="preserve"> Unterhaltungs-</w:t>
      </w:r>
      <w:r w:rsidR="00B31230">
        <w:t xml:space="preserve"> sowie </w:t>
      </w:r>
      <w:r w:rsidRPr="0066757C">
        <w:t xml:space="preserve">Instandhaltungspflichten und ggf. die Ersatzpflicht für die Gemeinschaftsunterkunft einschließlich des Grundstücks sowie des Inventars und der Ausstattung und festen Einbauten sowie den daraus resultierenden Kosten. Zu diesen Leistungspflichten zählen insbesondere, jedoch nicht abschließend, die </w:t>
      </w:r>
      <w:r w:rsidRPr="0066757C">
        <w:rPr>
          <w:bCs/>
        </w:rPr>
        <w:t>Inspektion und Wartung der technischen Anlagen, wie</w:t>
      </w:r>
      <w:r w:rsidRPr="0066757C">
        <w:t xml:space="preserve"> Brandmeldeanlage,</w:t>
      </w:r>
      <w:r>
        <w:t xml:space="preserve"> </w:t>
      </w:r>
      <w:r w:rsidRPr="0066757C">
        <w:t>Rauch- und Wärmeabzugsanlage, Rauchmelder, Feuerlöscher, Trinkwasser-Filter, Heizungsanlage, (Sicherheits-)Beleuchtung, Steckdosen, Schalter, Bewegungsmelder, Lüftungs- und Klimaanlage, Wärmepumpen,  Feststellanlagen von Brandschutztüren, Photovoltaikanlage. Außerdem die Durchführung von</w:t>
      </w:r>
      <w:r w:rsidRPr="0066757C">
        <w:rPr>
          <w:b/>
        </w:rPr>
        <w:t xml:space="preserve"> </w:t>
      </w:r>
      <w:r w:rsidRPr="0066757C">
        <w:rPr>
          <w:bCs/>
        </w:rPr>
        <w:t>Schönheitsreparaturen,</w:t>
      </w:r>
      <w:r w:rsidRPr="0066757C">
        <w:t xml:space="preserve"> wie Streichen oder Tapezieren der Wände, insbesondere bei jedem Bewohnerwechsel inkl. Erneuerung des Bodenbelages usw. nach Bedarf. Die Wartungen, Inspektionen und Instandhaltungsmaßnahmen sind entsprechend den gesetzlichen Vorschriften, behördlichen Auflagen sowie den Herstellervorgaben durch qualifizierte Fachunternehmen durchführen zu lassen.</w:t>
      </w:r>
      <w:r w:rsidR="00190DD4">
        <w:t xml:space="preserve"> Großreparaturen sowie bauliche Substanzerhaltung verbleiben beim Auftraggeber</w:t>
      </w:r>
      <w:r w:rsidR="00D06F76">
        <w:t>.</w:t>
      </w:r>
    </w:p>
    <w:p w14:paraId="0FD191A5" w14:textId="77777777" w:rsidR="00D06F76" w:rsidRPr="0066757C" w:rsidRDefault="00D06F76" w:rsidP="00D86AF1">
      <w:pPr>
        <w:pStyle w:val="Textkrper"/>
        <w:tabs>
          <w:tab w:val="left" w:pos="396"/>
        </w:tabs>
        <w:spacing w:line="276" w:lineRule="auto"/>
        <w:ind w:left="426" w:right="108" w:firstLine="0"/>
        <w:jc w:val="both"/>
      </w:pPr>
    </w:p>
    <w:p w14:paraId="4D367C61" w14:textId="1C45EA0F" w:rsidR="00655802" w:rsidRPr="0066757C" w:rsidRDefault="00655802" w:rsidP="00D86AF1">
      <w:pPr>
        <w:pStyle w:val="Textkrper"/>
        <w:tabs>
          <w:tab w:val="left" w:pos="396"/>
        </w:tabs>
        <w:spacing w:line="276" w:lineRule="auto"/>
        <w:ind w:right="108" w:firstLine="0"/>
        <w:jc w:val="both"/>
      </w:pPr>
      <w:r w:rsidRPr="0066757C">
        <w:t xml:space="preserve">Der Auftraggeber führt in regelmäßigen  Abständen - mindestens aber zweimal jährlich - gemeinsam mit dem Betreiber eine Begehung der Gemeinschaftsunterkunft durch Nachweise, Wartungsprotokolle oder andere Dokumentationen sind dem </w:t>
      </w:r>
      <w:r w:rsidR="00C72A7A">
        <w:t>Auftraggeber</w:t>
      </w:r>
      <w:r w:rsidRPr="0066757C">
        <w:t xml:space="preserve"> quartalsweise unaufgefordert an folgende E-Mail zur Verfügung zu stellen: </w:t>
      </w:r>
      <w:hyperlink r:id="rId10" w:history="1">
        <w:r w:rsidRPr="0066757C">
          <w:rPr>
            <w:rStyle w:val="Hyperlink"/>
          </w:rPr>
          <w:t>team.gebaeudebetriebund-verwaltung@laatzen.de</w:t>
        </w:r>
      </w:hyperlink>
      <w:r>
        <w:t xml:space="preserve">. </w:t>
      </w:r>
      <w:r w:rsidRPr="0066757C">
        <w:t xml:space="preserve">Rechnungen sind dem Auftraggeber auf Verlangen vorzulegen. </w:t>
      </w:r>
    </w:p>
    <w:p w14:paraId="6455696C" w14:textId="00C16E0A" w:rsidR="00655802" w:rsidRPr="0066757C" w:rsidRDefault="00655802" w:rsidP="00D86AF1">
      <w:pPr>
        <w:pStyle w:val="Textkrper"/>
        <w:tabs>
          <w:tab w:val="left" w:pos="396"/>
        </w:tabs>
        <w:spacing w:line="276" w:lineRule="auto"/>
        <w:ind w:right="108" w:firstLine="0"/>
        <w:jc w:val="both"/>
      </w:pPr>
      <w:r w:rsidRPr="0066757C">
        <w:lastRenderedPageBreak/>
        <w:t>Kommt der Betreiber seinen Verpflichtungen zur Wartung, Instandhaltung</w:t>
      </w:r>
      <w:r w:rsidR="00FE06CF">
        <w:t>, Schönheitsreparaturen</w:t>
      </w:r>
      <w:r w:rsidRPr="0066757C">
        <w:t xml:space="preserve"> oder Mängelbeseitigung trotz angemessener Fristsetzung nicht nach, ist der </w:t>
      </w:r>
      <w:r w:rsidR="006122DA">
        <w:t>Auftraggeber</w:t>
      </w:r>
      <w:r w:rsidRPr="0066757C">
        <w:t xml:space="preserve"> berechtigt, die erforderlichen Maßnahmen selbst oder durch Dritte durchführen zu lassen. Die hierdurch entstehenden Kosten hat der Betreiber dem </w:t>
      </w:r>
      <w:r w:rsidR="00C72A7A">
        <w:t>Auftraggeber</w:t>
      </w:r>
      <w:r w:rsidRPr="0066757C">
        <w:t xml:space="preserve"> vollständig zu erstatten. Weitergehende Schadensersatzansprüche bleiben unberührt.</w:t>
      </w:r>
    </w:p>
    <w:p w14:paraId="7615408E" w14:textId="343354DC" w:rsidR="00655802" w:rsidRPr="0066757C" w:rsidRDefault="00655802" w:rsidP="00D86AF1">
      <w:pPr>
        <w:pStyle w:val="Textkrper"/>
        <w:tabs>
          <w:tab w:val="left" w:pos="396"/>
        </w:tabs>
        <w:spacing w:line="276" w:lineRule="auto"/>
        <w:ind w:right="108" w:firstLine="30"/>
        <w:jc w:val="both"/>
      </w:pPr>
      <w:r w:rsidRPr="0066757C">
        <w:t xml:space="preserve">Gesetzlich oder behördlich vorgeschriebene sowie technisch erforderliche Prüfungen durch Sachverständige oder zugelassene Überwachungsstellen werden durch den </w:t>
      </w:r>
      <w:r w:rsidR="006122DA">
        <w:t>Auftraggeber</w:t>
      </w:r>
      <w:r w:rsidRPr="0066757C">
        <w:t xml:space="preserve"> beauftragt und auf dessen Kosten durchgeführt.</w:t>
      </w:r>
    </w:p>
    <w:p w14:paraId="33070E57" w14:textId="4150F982" w:rsidR="00655802" w:rsidRPr="0066757C" w:rsidRDefault="00655802" w:rsidP="00D86AF1">
      <w:pPr>
        <w:pStyle w:val="Textkrper"/>
        <w:tabs>
          <w:tab w:val="left" w:pos="396"/>
        </w:tabs>
        <w:spacing w:line="276" w:lineRule="auto"/>
        <w:ind w:right="108" w:firstLine="30"/>
        <w:jc w:val="both"/>
      </w:pPr>
      <w:r w:rsidRPr="0066757C">
        <w:t xml:space="preserve">Der Betreiber hat dem </w:t>
      </w:r>
      <w:r w:rsidR="00FE06CF">
        <w:t>Auftraggeber</w:t>
      </w:r>
      <w:r w:rsidRPr="0066757C">
        <w:t xml:space="preserve"> sowie den von diesem beauftragten Sachverständigen oder Prüforganisationen Zugang zu den betreffenden Anlagen und Einrichtungen sowie, wenn nötig in die Räume der Bewohnerinnen und Bewohner, zu gewähren.</w:t>
      </w:r>
    </w:p>
    <w:p w14:paraId="37C09BAB" w14:textId="77777777" w:rsidR="00B776B2" w:rsidRPr="002E62C4" w:rsidRDefault="00B776B2" w:rsidP="00D86AF1">
      <w:pPr>
        <w:pStyle w:val="Textkrper"/>
        <w:tabs>
          <w:tab w:val="left" w:pos="396"/>
        </w:tabs>
        <w:spacing w:line="276" w:lineRule="auto"/>
        <w:ind w:right="108" w:firstLine="0"/>
        <w:jc w:val="both"/>
      </w:pPr>
    </w:p>
    <w:p w14:paraId="794C85CB" w14:textId="2F125B3A" w:rsidR="00B776B2" w:rsidRPr="0066757C" w:rsidRDefault="00B776B2" w:rsidP="00D86AF1">
      <w:pPr>
        <w:pStyle w:val="Textkrper"/>
        <w:numPr>
          <w:ilvl w:val="0"/>
          <w:numId w:val="5"/>
        </w:numPr>
        <w:tabs>
          <w:tab w:val="left" w:pos="396"/>
        </w:tabs>
        <w:spacing w:line="276" w:lineRule="auto"/>
        <w:ind w:right="108"/>
        <w:jc w:val="both"/>
      </w:pPr>
      <w:r w:rsidRPr="0066757C">
        <w:t xml:space="preserve">Für das Objekt Hildesheimer Straße 305 übernimmt </w:t>
      </w:r>
      <w:r w:rsidR="00BF247A" w:rsidRPr="002E62C4">
        <w:t xml:space="preserve">abweichend </w:t>
      </w:r>
      <w:r w:rsidR="00BF247A">
        <w:t xml:space="preserve">von Ziffer 3 der Generalunternehmer </w:t>
      </w:r>
      <w:r w:rsidRPr="0066757C">
        <w:t xml:space="preserve">für den Zeitraum der Gewährleistung die Wartung der technischen Anlagen. Die Gewährleistung </w:t>
      </w:r>
      <w:r w:rsidR="00BF247A">
        <w:t>beträgt</w:t>
      </w:r>
      <w:r w:rsidRPr="0066757C">
        <w:t xml:space="preserve"> fünf Jahre </w:t>
      </w:r>
      <w:r w:rsidR="00BF247A">
        <w:t>und beginnt mit der ersten</w:t>
      </w:r>
      <w:r w:rsidRPr="0066757C">
        <w:t xml:space="preserve"> Inbetriebnahme</w:t>
      </w:r>
      <w:r w:rsidR="00BF247A">
        <w:t xml:space="preserve"> der jeweiligen technischen Anlage</w:t>
      </w:r>
      <w:r w:rsidRPr="0066757C">
        <w:t>.</w:t>
      </w:r>
    </w:p>
    <w:p w14:paraId="07B5C4F8" w14:textId="620349B1" w:rsidR="00B776B2" w:rsidRPr="0066757C" w:rsidRDefault="00B776B2" w:rsidP="00D86AF1">
      <w:pPr>
        <w:pStyle w:val="Textkrper"/>
        <w:tabs>
          <w:tab w:val="left" w:pos="396"/>
        </w:tabs>
        <w:spacing w:line="276" w:lineRule="auto"/>
        <w:ind w:right="108" w:firstLine="30"/>
        <w:jc w:val="both"/>
      </w:pPr>
      <w:r w:rsidRPr="0066757C">
        <w:t xml:space="preserve">Nach Ablauf der Gewährleistung übernimmt der Betreiber die Wartungen auf eigene Kosten. Die durch den Betreiber abgeschlossenen Wartungsverträge sind unaufgefordert und unverzüglich an: </w:t>
      </w:r>
      <w:hyperlink r:id="rId11" w:history="1">
        <w:r w:rsidRPr="0066757C">
          <w:rPr>
            <w:rStyle w:val="Hyperlink"/>
          </w:rPr>
          <w:t>team.gebaeudebetriebund-verwaltung@laatzen.de</w:t>
        </w:r>
      </w:hyperlink>
      <w:r w:rsidRPr="0066757C">
        <w:t xml:space="preserve"> zu übersenden.</w:t>
      </w:r>
    </w:p>
    <w:p w14:paraId="30DB6C5D" w14:textId="77777777" w:rsidR="00B776B2" w:rsidRPr="0066757C" w:rsidRDefault="00B776B2" w:rsidP="00D86AF1">
      <w:pPr>
        <w:pStyle w:val="Textkrper"/>
        <w:tabs>
          <w:tab w:val="left" w:pos="396"/>
        </w:tabs>
        <w:spacing w:line="276" w:lineRule="auto"/>
        <w:ind w:right="108" w:firstLine="30"/>
        <w:jc w:val="both"/>
      </w:pPr>
    </w:p>
    <w:p w14:paraId="7FFD6CBA" w14:textId="77777777" w:rsidR="00B776B2" w:rsidRPr="0066757C" w:rsidRDefault="00B776B2" w:rsidP="00D86AF1">
      <w:pPr>
        <w:pStyle w:val="Textkrper"/>
        <w:numPr>
          <w:ilvl w:val="0"/>
          <w:numId w:val="5"/>
        </w:numPr>
        <w:tabs>
          <w:tab w:val="left" w:pos="396"/>
        </w:tabs>
        <w:spacing w:line="276" w:lineRule="auto"/>
        <w:ind w:right="108"/>
        <w:jc w:val="both"/>
      </w:pPr>
      <w:r w:rsidRPr="0066757C">
        <w:t>Der Betreiber hat alle zur Sicherstellung der ordnungsgemäßen Trinkwasserhygiene erforderlichen Maßnahmen eigenverantwortlich und auf eigene Kosten durchzuführen. Hierzu gehören insbesondere:</w:t>
      </w:r>
    </w:p>
    <w:p w14:paraId="38411E05" w14:textId="77777777" w:rsidR="00B776B2" w:rsidRPr="0066757C" w:rsidRDefault="00B776B2" w:rsidP="00D86AF1">
      <w:pPr>
        <w:pStyle w:val="Textkrper"/>
        <w:numPr>
          <w:ilvl w:val="0"/>
          <w:numId w:val="16"/>
        </w:numPr>
        <w:tabs>
          <w:tab w:val="left" w:pos="396"/>
        </w:tabs>
        <w:spacing w:line="276" w:lineRule="auto"/>
        <w:ind w:right="108"/>
        <w:jc w:val="both"/>
      </w:pPr>
      <w:r w:rsidRPr="0066757C">
        <w:t>regelmäßige Spülungen der Leitungsanlagen nach Spülplan,</w:t>
      </w:r>
    </w:p>
    <w:p w14:paraId="352988CC" w14:textId="77777777" w:rsidR="00B776B2" w:rsidRPr="0066757C" w:rsidRDefault="00B776B2" w:rsidP="00D86AF1">
      <w:pPr>
        <w:pStyle w:val="Textkrper"/>
        <w:numPr>
          <w:ilvl w:val="0"/>
          <w:numId w:val="16"/>
        </w:numPr>
        <w:tabs>
          <w:tab w:val="left" w:pos="396"/>
        </w:tabs>
        <w:spacing w:line="276" w:lineRule="auto"/>
        <w:ind w:right="108"/>
        <w:jc w:val="both"/>
      </w:pPr>
      <w:r w:rsidRPr="0066757C">
        <w:t>die Dokumentation dieser Maßnahmen,</w:t>
      </w:r>
    </w:p>
    <w:p w14:paraId="1571D1EE" w14:textId="77777777" w:rsidR="00B776B2" w:rsidRPr="0066757C" w:rsidRDefault="00B776B2" w:rsidP="00D86AF1">
      <w:pPr>
        <w:pStyle w:val="Textkrper"/>
        <w:numPr>
          <w:ilvl w:val="0"/>
          <w:numId w:val="16"/>
        </w:numPr>
        <w:tabs>
          <w:tab w:val="left" w:pos="396"/>
        </w:tabs>
        <w:spacing w:line="276" w:lineRule="auto"/>
        <w:ind w:right="108"/>
        <w:jc w:val="both"/>
      </w:pPr>
      <w:r w:rsidRPr="0066757C">
        <w:t>die Durchführung gesetzlich vorgeschriebener oder technisch gebotener Legionellenuntersuchungen.</w:t>
      </w:r>
    </w:p>
    <w:p w14:paraId="4A8F4671" w14:textId="77777777" w:rsidR="00B776B2" w:rsidRPr="0066757C" w:rsidRDefault="00B776B2" w:rsidP="00D86AF1">
      <w:pPr>
        <w:pStyle w:val="Textkrper"/>
        <w:tabs>
          <w:tab w:val="left" w:pos="396"/>
        </w:tabs>
        <w:spacing w:line="276" w:lineRule="auto"/>
        <w:ind w:right="108" w:firstLine="0"/>
        <w:jc w:val="both"/>
      </w:pPr>
    </w:p>
    <w:p w14:paraId="758E329E" w14:textId="6E427A70" w:rsidR="00B776B2" w:rsidRDefault="00B776B2" w:rsidP="00D86AF1">
      <w:pPr>
        <w:pStyle w:val="Textkrper"/>
        <w:tabs>
          <w:tab w:val="left" w:pos="396"/>
        </w:tabs>
        <w:spacing w:line="276" w:lineRule="auto"/>
        <w:ind w:right="108" w:firstLine="30"/>
        <w:jc w:val="both"/>
      </w:pPr>
      <w:r w:rsidRPr="0066757C">
        <w:t xml:space="preserve">Die entsprechenden Prüfberichte und Nachweise sind dem </w:t>
      </w:r>
      <w:r w:rsidR="006122DA">
        <w:t>Auftraggeber</w:t>
      </w:r>
      <w:r w:rsidRPr="0066757C">
        <w:t xml:space="preserve"> unaufgefordert per E-Mail an: team.gebaeudebetriebund-verwaltung@laatzen.de zur Verfügung zu stellen.</w:t>
      </w:r>
    </w:p>
    <w:p w14:paraId="29F409C3" w14:textId="77777777" w:rsidR="000C5F69" w:rsidRPr="0066757C" w:rsidRDefault="000C5F69" w:rsidP="00D86AF1">
      <w:pPr>
        <w:pStyle w:val="Textkrper"/>
        <w:tabs>
          <w:tab w:val="left" w:pos="396"/>
        </w:tabs>
        <w:spacing w:line="276" w:lineRule="auto"/>
        <w:ind w:right="108" w:firstLine="30"/>
        <w:jc w:val="both"/>
      </w:pPr>
    </w:p>
    <w:p w14:paraId="3044551E" w14:textId="2F3EA63B" w:rsidR="0084183B" w:rsidRPr="006945DE" w:rsidRDefault="00C12B08" w:rsidP="00D86AF1">
      <w:pPr>
        <w:pStyle w:val="Textkrper"/>
        <w:numPr>
          <w:ilvl w:val="0"/>
          <w:numId w:val="5"/>
        </w:numPr>
        <w:tabs>
          <w:tab w:val="left" w:pos="396"/>
        </w:tabs>
        <w:spacing w:line="276" w:lineRule="auto"/>
        <w:ind w:right="108"/>
        <w:jc w:val="both"/>
      </w:pPr>
      <w:r w:rsidRPr="006945DE">
        <w:t xml:space="preserve">Schäden </w:t>
      </w:r>
      <w:r w:rsidR="00985779" w:rsidRPr="006945DE">
        <w:t xml:space="preserve">am Gebäude und der technischen Anlage </w:t>
      </w:r>
      <w:r w:rsidRPr="006945DE">
        <w:t>sind unverzüglich nach Feststellung an den Auftraggeber zu melden. Der Betreiber haftet gegenüber dem Auftraggeber für Schäden, die aus einer unzureichenden oder verspäteten Informationspflicht resultieren.</w:t>
      </w:r>
      <w:r w:rsidR="009830B7">
        <w:t xml:space="preserve"> </w:t>
      </w:r>
    </w:p>
    <w:p w14:paraId="48823491" w14:textId="77777777" w:rsidR="0084183B" w:rsidRPr="006945DE" w:rsidRDefault="0084183B" w:rsidP="00D86AF1">
      <w:pPr>
        <w:pStyle w:val="Textkrper"/>
        <w:tabs>
          <w:tab w:val="left" w:pos="396"/>
        </w:tabs>
        <w:spacing w:line="276" w:lineRule="auto"/>
        <w:ind w:right="108"/>
        <w:jc w:val="both"/>
        <w:rPr>
          <w:highlight w:val="yellow"/>
        </w:rPr>
      </w:pPr>
    </w:p>
    <w:p w14:paraId="74BCE0CF" w14:textId="40110539" w:rsidR="00E70AA6" w:rsidRPr="006945DE" w:rsidRDefault="00E70AA6" w:rsidP="00D86AF1">
      <w:pPr>
        <w:pStyle w:val="Textkrper"/>
        <w:numPr>
          <w:ilvl w:val="0"/>
          <w:numId w:val="5"/>
        </w:numPr>
        <w:tabs>
          <w:tab w:val="left" w:pos="284"/>
        </w:tabs>
        <w:spacing w:line="276" w:lineRule="auto"/>
        <w:ind w:right="109"/>
        <w:jc w:val="both"/>
      </w:pPr>
      <w:r w:rsidRPr="006945DE">
        <w:t>Der Betreiber ist zur Bekämpfung von Ungeziefer, Mäusen, Ratten usw. verpflichtet. Bei Auftreten eines außergewöhnlichen Ungezieferbefalls u.</w:t>
      </w:r>
      <w:r w:rsidR="00B31230">
        <w:t xml:space="preserve"> </w:t>
      </w:r>
      <w:r w:rsidRPr="006945DE">
        <w:t>ä. sind der Auftraggeber und der Fachbereich Gesundheit der Region Hannover unverzüglich zu informieren.</w:t>
      </w:r>
    </w:p>
    <w:p w14:paraId="0D09664E" w14:textId="77777777" w:rsidR="00E70AA6" w:rsidRPr="006945DE" w:rsidRDefault="00E70AA6" w:rsidP="00D86AF1">
      <w:pPr>
        <w:spacing w:before="1" w:line="276" w:lineRule="auto"/>
        <w:jc w:val="both"/>
        <w:rPr>
          <w:sz w:val="24"/>
          <w:szCs w:val="24"/>
        </w:rPr>
      </w:pPr>
    </w:p>
    <w:p w14:paraId="3CA6709D" w14:textId="07601EA4" w:rsidR="00E70AA6" w:rsidRPr="006945DE" w:rsidRDefault="00E70AA6" w:rsidP="00D86AF1">
      <w:pPr>
        <w:pStyle w:val="Textkrper"/>
        <w:numPr>
          <w:ilvl w:val="0"/>
          <w:numId w:val="5"/>
        </w:numPr>
        <w:tabs>
          <w:tab w:val="left" w:pos="371"/>
        </w:tabs>
        <w:spacing w:line="276" w:lineRule="auto"/>
        <w:ind w:right="111"/>
        <w:jc w:val="both"/>
      </w:pPr>
      <w:r w:rsidRPr="006945DE">
        <w:t>Der Betreiber trägt auch die Kosten für eventuelle Glas- und/oder Fassadenreinigungen sowie</w:t>
      </w:r>
      <w:r w:rsidR="000C5F69">
        <w:t xml:space="preserve"> </w:t>
      </w:r>
      <w:r w:rsidRPr="006945DE">
        <w:t>für die Entsorgung  des ggf. anfallenden Sperrmülls.</w:t>
      </w:r>
    </w:p>
    <w:p w14:paraId="583B0C4D" w14:textId="77777777" w:rsidR="00C12B08" w:rsidRPr="006945DE" w:rsidRDefault="00C12B08" w:rsidP="00D86AF1">
      <w:pPr>
        <w:pStyle w:val="Textkrper"/>
        <w:tabs>
          <w:tab w:val="left" w:pos="371"/>
        </w:tabs>
        <w:spacing w:line="276" w:lineRule="auto"/>
        <w:ind w:right="111" w:firstLine="0"/>
        <w:jc w:val="both"/>
      </w:pPr>
    </w:p>
    <w:p w14:paraId="21098254" w14:textId="5D087195" w:rsidR="008C49AA" w:rsidRDefault="00C12B08" w:rsidP="00D86AF1">
      <w:pPr>
        <w:pStyle w:val="Textkrper"/>
        <w:numPr>
          <w:ilvl w:val="0"/>
          <w:numId w:val="5"/>
        </w:numPr>
        <w:tabs>
          <w:tab w:val="left" w:pos="284"/>
        </w:tabs>
        <w:spacing w:line="276" w:lineRule="auto"/>
        <w:ind w:right="111"/>
        <w:jc w:val="both"/>
      </w:pPr>
      <w:r w:rsidRPr="006945DE">
        <w:t xml:space="preserve">Der Betreiber </w:t>
      </w:r>
      <w:r w:rsidR="00F67F83" w:rsidRPr="00F67F83">
        <w:t>haftet für sämtliche Schäden, die durch ihn oder seine Erfüllungsgehilfen - fahrlässig oder vorsätzlich - verursacht werden. Dies gilt auch für Schäden, die Dritten zug</w:t>
      </w:r>
      <w:r w:rsidR="00F67F83">
        <w:t xml:space="preserve">efügt werden. Der Betreiber </w:t>
      </w:r>
      <w:r w:rsidR="00F67F83" w:rsidRPr="00F67F83">
        <w:t xml:space="preserve">stellt den Auftraggeber von geltend gemachten Ersatzansprüchen Dritter einschließlich etwaiger Prozess- und Anwaltskosten frei; gleich, ob </w:t>
      </w:r>
      <w:r w:rsidR="00C42437">
        <w:t>diese Ansprüche</w:t>
      </w:r>
      <w:r w:rsidR="00F67F83" w:rsidRPr="00F67F83">
        <w:t xml:space="preserve"> auf eigenen   Pflichtverletzungen oder solchen </w:t>
      </w:r>
      <w:r w:rsidR="00C42437">
        <w:t>seiner</w:t>
      </w:r>
      <w:r w:rsidR="00F67F83" w:rsidRPr="00F67F83">
        <w:t xml:space="preserve"> Erfüllungsgehilfen beruh</w:t>
      </w:r>
      <w:r w:rsidR="00C42437">
        <w:t>en</w:t>
      </w:r>
      <w:r w:rsidR="00F67F83" w:rsidRPr="00F67F83">
        <w:t>.</w:t>
      </w:r>
      <w:r w:rsidR="009830B7">
        <w:t xml:space="preserve"> </w:t>
      </w:r>
    </w:p>
    <w:p w14:paraId="00883E54" w14:textId="77777777" w:rsidR="007336D2" w:rsidRDefault="007336D2" w:rsidP="007336D2">
      <w:pPr>
        <w:pStyle w:val="Listenabsatz"/>
      </w:pPr>
    </w:p>
    <w:p w14:paraId="05CBBC70" w14:textId="22237071" w:rsidR="007336D2" w:rsidRPr="007336D2" w:rsidRDefault="007336D2" w:rsidP="007336D2">
      <w:pPr>
        <w:pStyle w:val="Textkrper"/>
        <w:numPr>
          <w:ilvl w:val="0"/>
          <w:numId w:val="5"/>
        </w:numPr>
        <w:tabs>
          <w:tab w:val="left" w:pos="396"/>
        </w:tabs>
        <w:spacing w:line="276" w:lineRule="auto"/>
        <w:ind w:right="108"/>
        <w:jc w:val="both"/>
        <w:rPr>
          <w:highlight w:val="yellow"/>
        </w:rPr>
      </w:pPr>
      <w:r w:rsidRPr="007336D2">
        <w:rPr>
          <w:highlight w:val="yellow"/>
        </w:rPr>
        <w:lastRenderedPageBreak/>
        <w:t>Schäden infolge von Vandalismus Beschädigung durch Bewohnerinnen und Bewohner sind grundsätzlich von den vorgenannten Leistungspflichten umfasst. Die vom Betreiber hierfür zu tragenden Aufwendungen sind jedoch auf den in der Leistungsbeschreibung festgelegten kalkulatorischen Festbetrag von 10.000,00 EUR netto je Vertragsjahr begrenzt.</w:t>
      </w:r>
    </w:p>
    <w:p w14:paraId="7408D6B3" w14:textId="77777777" w:rsidR="007336D2" w:rsidRDefault="007336D2" w:rsidP="007336D2">
      <w:pPr>
        <w:pStyle w:val="Textkrper"/>
        <w:tabs>
          <w:tab w:val="left" w:pos="396"/>
        </w:tabs>
        <w:spacing w:line="276" w:lineRule="auto"/>
        <w:ind w:right="108" w:firstLine="0"/>
        <w:jc w:val="both"/>
      </w:pPr>
      <w:r w:rsidRPr="007336D2">
        <w:rPr>
          <w:highlight w:val="yellow"/>
        </w:rPr>
        <w:t>Übersteigen die nachweislich entstandenen und dokumentierten Aufwendungen diesen Betrag, sind sie dem Auftraggeber unverzüglich schriftlich anzuzeigen. Eine Erstattung der darüber hinausgehenden Kosten erfolgt ausschließlich nach vorheriger schriftlicher Zustimmung des Auftraggebers.</w:t>
      </w:r>
    </w:p>
    <w:p w14:paraId="48EB28C7" w14:textId="77777777" w:rsidR="007336D2" w:rsidRDefault="007336D2" w:rsidP="007336D2">
      <w:pPr>
        <w:pStyle w:val="Textkrper"/>
        <w:tabs>
          <w:tab w:val="left" w:pos="284"/>
        </w:tabs>
        <w:spacing w:line="276" w:lineRule="auto"/>
        <w:ind w:right="111"/>
        <w:jc w:val="both"/>
      </w:pPr>
    </w:p>
    <w:p w14:paraId="0B17FBEB" w14:textId="2D5284D9" w:rsidR="00D86AF1" w:rsidRDefault="00D86AF1" w:rsidP="007336D2"/>
    <w:p w14:paraId="2D54414F" w14:textId="1F9CCE40" w:rsidR="008C49AA" w:rsidRPr="0066757C" w:rsidRDefault="008C49AA" w:rsidP="003A3580">
      <w:pPr>
        <w:pStyle w:val="Textkrper"/>
        <w:tabs>
          <w:tab w:val="left" w:pos="371"/>
        </w:tabs>
        <w:spacing w:line="276" w:lineRule="auto"/>
        <w:ind w:right="111" w:firstLine="0"/>
        <w:jc w:val="center"/>
        <w:rPr>
          <w:b/>
          <w:bCs/>
        </w:rPr>
      </w:pPr>
      <w:r w:rsidRPr="0066757C">
        <w:rPr>
          <w:b/>
          <w:bCs/>
        </w:rPr>
        <w:t>§ 6</w:t>
      </w:r>
    </w:p>
    <w:p w14:paraId="4753156A" w14:textId="6F1C5776" w:rsidR="008C49AA" w:rsidRDefault="008C49AA" w:rsidP="003A3580">
      <w:pPr>
        <w:pStyle w:val="Textkrper"/>
        <w:tabs>
          <w:tab w:val="left" w:pos="371"/>
        </w:tabs>
        <w:spacing w:line="276" w:lineRule="auto"/>
        <w:ind w:right="111" w:firstLine="0"/>
        <w:jc w:val="center"/>
        <w:rPr>
          <w:b/>
          <w:bCs/>
        </w:rPr>
      </w:pPr>
      <w:r w:rsidRPr="0066757C">
        <w:rPr>
          <w:b/>
          <w:bCs/>
        </w:rPr>
        <w:t>Photovoltaikanlage und Stromnutzung</w:t>
      </w:r>
    </w:p>
    <w:p w14:paraId="3ABFD43E" w14:textId="77777777" w:rsidR="008C49AA" w:rsidRDefault="008C49AA" w:rsidP="00D86AF1">
      <w:pPr>
        <w:pStyle w:val="Textkrper"/>
        <w:tabs>
          <w:tab w:val="left" w:pos="371"/>
        </w:tabs>
        <w:spacing w:line="276" w:lineRule="auto"/>
        <w:ind w:right="111" w:firstLine="0"/>
        <w:jc w:val="both"/>
        <w:rPr>
          <w:b/>
          <w:bCs/>
        </w:rPr>
      </w:pPr>
    </w:p>
    <w:p w14:paraId="1C51BA76" w14:textId="591BE499" w:rsidR="008E2F8B" w:rsidRDefault="008E2F8B" w:rsidP="00D86AF1">
      <w:pPr>
        <w:pStyle w:val="NurText"/>
        <w:numPr>
          <w:ilvl w:val="0"/>
          <w:numId w:val="18"/>
        </w:numPr>
        <w:spacing w:line="276" w:lineRule="auto"/>
        <w:jc w:val="both"/>
      </w:pPr>
      <w:r>
        <w:t xml:space="preserve">Auf dem Objekt ist eine Photovoltaikanlage einschließlich eines Stromspeichers mit einer Leistung von ca. 50 kWp installiert. Die Photovoltaikanlage einschließlich sämtlicher zugehöriger Komponenten, insbesondere Module, Wechselrichter, Stromspeicher, Leitungen, Unterkonstruktion sowie Mess- und Steuertechnik, steht im alleinigen Eigentum des </w:t>
      </w:r>
      <w:r w:rsidR="006A4A57">
        <w:t>Auftraggebers</w:t>
      </w:r>
      <w:r>
        <w:t xml:space="preserve">. Der </w:t>
      </w:r>
      <w:r w:rsidR="006122DA">
        <w:t>Auftraggeber</w:t>
      </w:r>
      <w:r>
        <w:t xml:space="preserve"> ist Anlagenbetreiber im Sinne der jeweils geltenden energierechtlichen Vorschriften, insbesondere des Erneuerbare-Energien-Gesetzes (EEG). Die Anmeldung der Anlage im Marktstammdatenregister sowie gegenüber dem zuständigen Netzbetreiber erfolgt durch den </w:t>
      </w:r>
      <w:r w:rsidR="006122DA">
        <w:t>Auftraggeber</w:t>
      </w:r>
      <w:r>
        <w:t>.</w:t>
      </w:r>
    </w:p>
    <w:p w14:paraId="536A4998" w14:textId="77777777" w:rsidR="008E2F8B" w:rsidRDefault="008E2F8B" w:rsidP="00D86AF1">
      <w:pPr>
        <w:pStyle w:val="NurText"/>
        <w:spacing w:line="276" w:lineRule="auto"/>
        <w:ind w:left="360"/>
        <w:jc w:val="both"/>
      </w:pPr>
    </w:p>
    <w:p w14:paraId="34EC16ED" w14:textId="5DA12512" w:rsidR="008E2F8B" w:rsidRDefault="008E2F8B" w:rsidP="00D86AF1">
      <w:pPr>
        <w:pStyle w:val="NurText"/>
        <w:numPr>
          <w:ilvl w:val="0"/>
          <w:numId w:val="18"/>
        </w:numPr>
        <w:spacing w:line="276" w:lineRule="auto"/>
        <w:jc w:val="both"/>
      </w:pPr>
      <w:r>
        <w:t xml:space="preserve">Der Betreiber verpflichtet sich, die Photovoltaikanlage einschließlich des Stromspeichers während der Vertragslaufzeit ordnungsgemäß zu betreiben. Während der Gewährleistung übernimmt der Generalunternehmer die Wartung der technischen Anlagen. Die Gewährleistung erlischt fünf Jahre nach Inbetriebnahme. Nach Ablauf der Gewährleistung übernimmt der Betreiber die Wartungen auf eigene Kosten. Die durch den Betreiber abgeschlossenen Wartungsverträge sind unaufgefordert und unverzüglich an </w:t>
      </w:r>
      <w:hyperlink r:id="rId12" w:history="1">
        <w:r>
          <w:rPr>
            <w:rStyle w:val="Hyperlink"/>
          </w:rPr>
          <w:t>team.gebaeudebetriebund-verwaltung@laatzen.de</w:t>
        </w:r>
      </w:hyperlink>
      <w:r>
        <w:t xml:space="preserve"> zu übersenden. Die Wartung hat entsprechend den Herstellervorgaben sowie den geltenden technischen Vorschriften durch qualifizierte Fachunternehmen zu erfolgen. Über sämtliche Wartungs- und Instandhaltungsmaßnahmen ist eine vollständige Dokumentation zu führen und dem </w:t>
      </w:r>
      <w:r w:rsidR="006122DA">
        <w:t>Auftraggeber</w:t>
      </w:r>
      <w:r>
        <w:t xml:space="preserve"> unaufgefordert per E-Mail an: </w:t>
      </w:r>
      <w:hyperlink r:id="rId13" w:history="1">
        <w:r>
          <w:rPr>
            <w:rStyle w:val="Hyperlink"/>
          </w:rPr>
          <w:t>team.gebaeudebetriebund-verwaltung@laatzen.de</w:t>
        </w:r>
      </w:hyperlink>
      <w:r>
        <w:t xml:space="preserve"> zur Verfügung zu stellen.</w:t>
      </w:r>
    </w:p>
    <w:p w14:paraId="453ED22A" w14:textId="77777777" w:rsidR="008E2F8B" w:rsidRDefault="008E2F8B" w:rsidP="00D86AF1">
      <w:pPr>
        <w:pStyle w:val="Listenabsatz"/>
        <w:spacing w:line="276" w:lineRule="auto"/>
        <w:jc w:val="both"/>
      </w:pPr>
    </w:p>
    <w:p w14:paraId="04303735" w14:textId="2CE15F44" w:rsidR="008E2F8B" w:rsidRDefault="008E2F8B" w:rsidP="00D86AF1">
      <w:pPr>
        <w:pStyle w:val="NurText"/>
        <w:numPr>
          <w:ilvl w:val="0"/>
          <w:numId w:val="18"/>
        </w:numPr>
        <w:spacing w:after="240" w:line="276" w:lineRule="auto"/>
        <w:jc w:val="both"/>
      </w:pPr>
      <w:r>
        <w:t xml:space="preserve">Der </w:t>
      </w:r>
      <w:r w:rsidR="006122DA">
        <w:t>Auftraggeber</w:t>
      </w:r>
      <w:r>
        <w:t xml:space="preserve"> schließt mit dem Betreiber der Immobilie eine separate Vereinbarung, in der der Strombezug des Betreibers aus dem Netz sowie die Nutzung des erzeugten Solarstroms geregelt ist, ab. </w:t>
      </w:r>
    </w:p>
    <w:p w14:paraId="38D1CE0E" w14:textId="39A30E46" w:rsidR="008C49AA" w:rsidRDefault="008E2F8B" w:rsidP="00D86AF1">
      <w:pPr>
        <w:pStyle w:val="NurText"/>
        <w:numPr>
          <w:ilvl w:val="0"/>
          <w:numId w:val="18"/>
        </w:numPr>
        <w:spacing w:line="276" w:lineRule="auto"/>
        <w:jc w:val="both"/>
      </w:pPr>
      <w:r>
        <w:t xml:space="preserve">Soweit der durch die Photovoltaikanlage erzeugte Strom nicht innerhalb der Immobilie verbraucht wird, wird dieser in das öffentliche Stromnetz eingespeist. Sämtliche Einspeisevergütungen, Marktprämien oder sonstigen Erlöse aus der Einspeisung oder Vermarktung des Stroms stehen ausschließlich dem </w:t>
      </w:r>
      <w:r w:rsidR="006122DA">
        <w:t>Auftraggeber</w:t>
      </w:r>
      <w:r>
        <w:t xml:space="preserve"> zu. Vergütungen, die an den Betreiber ausgezahlt werden, sind unverzüglich und vollständig an den </w:t>
      </w:r>
      <w:r w:rsidR="006122DA">
        <w:t>Auftraggeber</w:t>
      </w:r>
      <w:r>
        <w:t xml:space="preserve"> weiterzuleiten.</w:t>
      </w:r>
    </w:p>
    <w:p w14:paraId="6D9D8B59" w14:textId="77777777" w:rsidR="00D86AF1" w:rsidRDefault="00D86AF1" w:rsidP="00D86AF1">
      <w:pPr>
        <w:pStyle w:val="berschrift11"/>
        <w:spacing w:line="276" w:lineRule="auto"/>
        <w:ind w:right="4757"/>
        <w:jc w:val="both"/>
      </w:pPr>
    </w:p>
    <w:p w14:paraId="70C22635" w14:textId="77777777" w:rsidR="00D86AF1" w:rsidRDefault="00D86AF1" w:rsidP="00D86AF1">
      <w:pPr>
        <w:pStyle w:val="berschrift11"/>
        <w:spacing w:line="276" w:lineRule="auto"/>
        <w:ind w:right="4757"/>
        <w:jc w:val="both"/>
      </w:pPr>
    </w:p>
    <w:p w14:paraId="6403E410" w14:textId="63CDEA2C" w:rsidR="00E70AA6" w:rsidRPr="006945DE" w:rsidRDefault="00E70AA6" w:rsidP="00D86AF1">
      <w:pPr>
        <w:pStyle w:val="berschrift11"/>
        <w:spacing w:line="276" w:lineRule="auto"/>
        <w:ind w:right="4757"/>
        <w:jc w:val="both"/>
        <w:rPr>
          <w:b w:val="0"/>
          <w:bCs w:val="0"/>
        </w:rPr>
      </w:pPr>
      <w:r w:rsidRPr="00740DB5">
        <w:t xml:space="preserve">§ </w:t>
      </w:r>
      <w:r w:rsidR="00740DB5">
        <w:t>7</w:t>
      </w:r>
    </w:p>
    <w:p w14:paraId="04512317" w14:textId="77777777" w:rsidR="00E70AA6" w:rsidRPr="006945DE" w:rsidRDefault="00E70AA6" w:rsidP="00D86AF1">
      <w:pPr>
        <w:spacing w:before="54" w:line="276" w:lineRule="auto"/>
        <w:ind w:left="3676" w:right="3676"/>
        <w:jc w:val="both"/>
        <w:rPr>
          <w:rFonts w:ascii="Arial" w:eastAsia="Arial" w:hAnsi="Arial" w:cs="Arial"/>
        </w:rPr>
      </w:pPr>
      <w:r w:rsidRPr="006945DE">
        <w:rPr>
          <w:rFonts w:ascii="Arial" w:eastAsia="Arial" w:hAnsi="Arial" w:cs="Arial"/>
          <w:b/>
          <w:bCs/>
        </w:rPr>
        <w:t>Allgemeine Regelungen</w:t>
      </w:r>
    </w:p>
    <w:p w14:paraId="3E417B79" w14:textId="77777777" w:rsidR="00E70AA6" w:rsidRPr="006945DE" w:rsidRDefault="00E70AA6" w:rsidP="00D86AF1">
      <w:pPr>
        <w:spacing w:before="6" w:line="276" w:lineRule="auto"/>
        <w:jc w:val="both"/>
        <w:rPr>
          <w:sz w:val="28"/>
          <w:szCs w:val="28"/>
        </w:rPr>
      </w:pPr>
    </w:p>
    <w:p w14:paraId="712A9FA1" w14:textId="1553AB03" w:rsidR="00E70AA6" w:rsidRPr="006945DE" w:rsidRDefault="00E70AA6" w:rsidP="00D86AF1">
      <w:pPr>
        <w:pStyle w:val="Textkrper"/>
        <w:numPr>
          <w:ilvl w:val="0"/>
          <w:numId w:val="4"/>
        </w:numPr>
        <w:tabs>
          <w:tab w:val="left" w:pos="396"/>
        </w:tabs>
        <w:spacing w:before="72" w:line="276" w:lineRule="auto"/>
        <w:ind w:right="107"/>
        <w:jc w:val="both"/>
      </w:pPr>
      <w:r w:rsidRPr="006945DE">
        <w:t xml:space="preserve">Die Leistungen nach § 1 Abs. 1, § </w:t>
      </w:r>
      <w:r w:rsidR="003839C4" w:rsidRPr="006945DE">
        <w:t xml:space="preserve">3 </w:t>
      </w:r>
      <w:r w:rsidRPr="006945DE">
        <w:t xml:space="preserve">Abs. 1 bis </w:t>
      </w:r>
      <w:r w:rsidR="00577C00" w:rsidRPr="006945DE">
        <w:t>5</w:t>
      </w:r>
      <w:r w:rsidRPr="006945DE">
        <w:t xml:space="preserve">, § </w:t>
      </w:r>
      <w:r w:rsidR="003839C4" w:rsidRPr="006945DE">
        <w:t>4</w:t>
      </w:r>
      <w:r w:rsidRPr="006945DE">
        <w:t xml:space="preserve"> Abs. </w:t>
      </w:r>
      <w:r w:rsidR="003839C4" w:rsidRPr="006945DE">
        <w:t xml:space="preserve">1, </w:t>
      </w:r>
      <w:r w:rsidRPr="006945DE">
        <w:t>3</w:t>
      </w:r>
      <w:r w:rsidR="003839C4" w:rsidRPr="006945DE">
        <w:t>, 5</w:t>
      </w:r>
      <w:r w:rsidR="00954EF8">
        <w:t xml:space="preserve"> und</w:t>
      </w:r>
      <w:r w:rsidR="003839C4" w:rsidRPr="006945DE">
        <w:t xml:space="preserve"> 7 - 9</w:t>
      </w:r>
      <w:r w:rsidRPr="006945DE">
        <w:t xml:space="preserve"> </w:t>
      </w:r>
      <w:r w:rsidR="00577C00" w:rsidRPr="006945DE">
        <w:t xml:space="preserve">dieses Vertrages </w:t>
      </w:r>
      <w:r w:rsidRPr="006945DE">
        <w:t xml:space="preserve">sind durch direkt bei dem Betreiber beschäftigte Personen wahrzunehmen, soweit sich aus den als </w:t>
      </w:r>
      <w:r w:rsidRPr="006945DE">
        <w:lastRenderedPageBreak/>
        <w:t xml:space="preserve">Anlage </w:t>
      </w:r>
      <w:r w:rsidR="00577C00" w:rsidRPr="006945DE">
        <w:t>1</w:t>
      </w:r>
      <w:r w:rsidRPr="006945DE">
        <w:t xml:space="preserve"> beigefügten Grundsätze</w:t>
      </w:r>
      <w:r w:rsidR="00DC0440">
        <w:t>n</w:t>
      </w:r>
      <w:r w:rsidRPr="006945DE">
        <w:t xml:space="preserve"> über den Betrieb und die Betreuung von Gemeinschaftsunterkünften in Laatzen nichts Gegenteiliges ergibt.</w:t>
      </w:r>
      <w:r w:rsidR="00954EF8">
        <w:t xml:space="preserve"> Leistungen nach § 5 sind nach Möglichkeit ebenfalls durch direkt bei dem Betreiber beschäftigten Personen wahrzunehmen.</w:t>
      </w:r>
      <w:r w:rsidR="00740401">
        <w:t xml:space="preserve"> </w:t>
      </w:r>
      <w:r w:rsidR="00740401" w:rsidRPr="00740401">
        <w:t>Bauliche Veränderungen an den überlassenen Objekten bedürfen der vorherigen schriftlichen Zustimmung des Auftraggebers. Bei Vertragsende kann der Auftraggeber Rückbau auf Kosten des Betreibers oder Verbleib der Einbauten verlangen.</w:t>
      </w:r>
    </w:p>
    <w:p w14:paraId="0B3AD90E" w14:textId="77777777" w:rsidR="00E70AA6" w:rsidRPr="006945DE" w:rsidRDefault="00E70AA6" w:rsidP="00D86AF1">
      <w:pPr>
        <w:spacing w:before="1" w:line="276" w:lineRule="auto"/>
        <w:jc w:val="both"/>
        <w:rPr>
          <w:sz w:val="24"/>
          <w:szCs w:val="24"/>
        </w:rPr>
      </w:pPr>
    </w:p>
    <w:p w14:paraId="6BA5A169" w14:textId="2B71E594" w:rsidR="00E70AA6" w:rsidRPr="006945DE" w:rsidRDefault="00E70AA6" w:rsidP="00D86AF1">
      <w:pPr>
        <w:pStyle w:val="Textkrper"/>
        <w:numPr>
          <w:ilvl w:val="0"/>
          <w:numId w:val="4"/>
        </w:numPr>
        <w:tabs>
          <w:tab w:val="left" w:pos="396"/>
        </w:tabs>
        <w:spacing w:line="276" w:lineRule="auto"/>
        <w:ind w:right="107"/>
        <w:jc w:val="both"/>
      </w:pPr>
      <w:r w:rsidRPr="006945DE">
        <w:t xml:space="preserve">Der Betreiber ist für das eigene und das Personal Dritter, das er in </w:t>
      </w:r>
      <w:r w:rsidR="00B8021E">
        <w:t>der Gemeinschaftsunterkunft</w:t>
      </w:r>
      <w:r w:rsidRPr="006945DE">
        <w:t xml:space="preserve"> einsetzt bzw. das er für den Betrieb befristet oder unbefristet einstellt, allein verantwortlich. Der Betreiber verpflichtet sich für den Fall, dass dieser Betreibervertrag ganz oder teilweise beendet wird und keine </w:t>
      </w:r>
      <w:r w:rsidR="00CC29D5" w:rsidRPr="006945DE">
        <w:t>Anschlu</w:t>
      </w:r>
      <w:r w:rsidR="00CC29D5">
        <w:t>ss</w:t>
      </w:r>
      <w:r w:rsidR="00CC29D5" w:rsidRPr="006945DE">
        <w:t xml:space="preserve">vereinbarung </w:t>
      </w:r>
      <w:r w:rsidRPr="006945DE">
        <w:t>mit dem Betreiber zustande kommt, das von ihm eingesetzte Personal –</w:t>
      </w:r>
      <w:r w:rsidR="00DC0440">
        <w:t xml:space="preserve"> </w:t>
      </w:r>
      <w:r w:rsidRPr="006945DE">
        <w:t>soweit möglich</w:t>
      </w:r>
      <w:r w:rsidR="00DC0440">
        <w:t xml:space="preserve"> –</w:t>
      </w:r>
      <w:r w:rsidR="00DC0440" w:rsidRPr="006945DE">
        <w:t xml:space="preserve"> </w:t>
      </w:r>
      <w:r w:rsidRPr="006945DE">
        <w:t>weiter zu beschäftigen. Sollte diese Möglichkeit nicht bestehen, verpflichtet sich der Betreiber, diese Arbeitsverhältnisse fristgerecht zu kündigen. Für den Fall, dass der Betreiber diesen Verpflichtungen nicht nachkommt, sichert er bereits jetzt zu, einen eventuell dadurch entstehenden Schaden für den Auftraggeber zu ersetzen.</w:t>
      </w:r>
    </w:p>
    <w:p w14:paraId="4C2E233E" w14:textId="77777777" w:rsidR="00E70AA6" w:rsidRPr="006945DE" w:rsidRDefault="00E70AA6" w:rsidP="00D86AF1">
      <w:pPr>
        <w:spacing w:before="1" w:line="276" w:lineRule="auto"/>
        <w:jc w:val="both"/>
        <w:rPr>
          <w:sz w:val="24"/>
          <w:szCs w:val="24"/>
        </w:rPr>
      </w:pPr>
    </w:p>
    <w:p w14:paraId="210AE328" w14:textId="77777777" w:rsidR="00E70AA6" w:rsidRPr="006945DE" w:rsidRDefault="00E70AA6" w:rsidP="00D86AF1">
      <w:pPr>
        <w:pStyle w:val="Textkrper"/>
        <w:numPr>
          <w:ilvl w:val="0"/>
          <w:numId w:val="4"/>
        </w:numPr>
        <w:tabs>
          <w:tab w:val="left" w:pos="396"/>
        </w:tabs>
        <w:spacing w:line="276" w:lineRule="auto"/>
        <w:ind w:right="108"/>
        <w:jc w:val="both"/>
      </w:pPr>
      <w:r w:rsidRPr="006945DE">
        <w:t>Bei der Fremdvergabe von Teilaufgaben aus diesem Vertrag findet § 831 Abs.1 Satz 2 des Bürgerlichen Gesetzbuches (BGB) keine Anwendung. Der Betreiber haftet ohne Ausnahme im Sinne der § 831 Abs. 1 Satz 1 bzw. Abs. 2 BGB.</w:t>
      </w:r>
    </w:p>
    <w:p w14:paraId="39B94302" w14:textId="77777777" w:rsidR="00E70AA6" w:rsidRPr="006945DE" w:rsidRDefault="00E70AA6" w:rsidP="00D86AF1">
      <w:pPr>
        <w:spacing w:before="1" w:line="276" w:lineRule="auto"/>
        <w:jc w:val="both"/>
        <w:rPr>
          <w:sz w:val="24"/>
          <w:szCs w:val="24"/>
        </w:rPr>
      </w:pPr>
    </w:p>
    <w:p w14:paraId="134C7686" w14:textId="1AFF2928" w:rsidR="00E70AA6" w:rsidRPr="006945DE" w:rsidRDefault="00B8021E" w:rsidP="00D86AF1">
      <w:pPr>
        <w:pStyle w:val="Textkrper"/>
        <w:numPr>
          <w:ilvl w:val="0"/>
          <w:numId w:val="4"/>
        </w:numPr>
        <w:tabs>
          <w:tab w:val="left" w:pos="396"/>
        </w:tabs>
        <w:spacing w:line="276" w:lineRule="auto"/>
        <w:ind w:right="109"/>
        <w:jc w:val="both"/>
      </w:pPr>
      <w:r w:rsidRPr="00B8021E">
        <w:rPr>
          <w:rFonts w:ascii="Segoe UI" w:eastAsiaTheme="minorHAnsi" w:hAnsi="Segoe UI" w:cs="Segoe UI"/>
          <w:noProof w:val="0"/>
          <w:sz w:val="18"/>
          <w:szCs w:val="18"/>
        </w:rPr>
        <w:t xml:space="preserve"> </w:t>
      </w:r>
      <w:r w:rsidRPr="00B8021E">
        <w:t>Der Betreiber verpflichtet sich, auf das Zutrittsrecht des Auftraggebers hinzuwirken und soweit möglich organisatorisch zu unterstützen; bei Inspektionen aus Gründen der Verkehrssicherheit oder zum Schutz von Leib und Leben ist ein Zutritt auch ohne Bewohnerzustimmung möglich.</w:t>
      </w:r>
    </w:p>
    <w:p w14:paraId="776BC180" w14:textId="77777777" w:rsidR="00505C7C" w:rsidRPr="006945DE" w:rsidRDefault="00505C7C" w:rsidP="00D86AF1">
      <w:pPr>
        <w:pStyle w:val="Listenabsatz"/>
        <w:spacing w:line="276" w:lineRule="auto"/>
        <w:jc w:val="both"/>
      </w:pPr>
    </w:p>
    <w:p w14:paraId="7BEB4EFF" w14:textId="77777777" w:rsidR="00505C7C" w:rsidRPr="006945DE" w:rsidRDefault="00505C7C" w:rsidP="00D86AF1">
      <w:pPr>
        <w:pStyle w:val="Textkrper"/>
        <w:numPr>
          <w:ilvl w:val="0"/>
          <w:numId w:val="4"/>
        </w:numPr>
        <w:tabs>
          <w:tab w:val="left" w:pos="396"/>
        </w:tabs>
        <w:spacing w:before="2" w:line="276" w:lineRule="auto"/>
        <w:ind w:right="109"/>
        <w:jc w:val="both"/>
        <w:rPr>
          <w:sz w:val="26"/>
          <w:szCs w:val="26"/>
        </w:rPr>
      </w:pPr>
      <w:r w:rsidRPr="006945DE">
        <w:t>Der Betreiber und das von ihm eingesetzte Personal sind verpflichtet, alle Gegenstände, die in der Liegenschaft gefunden werden (Funds</w:t>
      </w:r>
      <w:r w:rsidR="006945DE" w:rsidRPr="006945DE">
        <w:t>achen), sofort zu dokumentieren.</w:t>
      </w:r>
    </w:p>
    <w:p w14:paraId="0D428473" w14:textId="77777777" w:rsidR="00E70AA6" w:rsidRPr="006945DE" w:rsidRDefault="00E70AA6" w:rsidP="00D86AF1">
      <w:pPr>
        <w:spacing w:before="1" w:line="276" w:lineRule="auto"/>
        <w:jc w:val="both"/>
        <w:rPr>
          <w:sz w:val="24"/>
          <w:szCs w:val="24"/>
        </w:rPr>
      </w:pPr>
    </w:p>
    <w:p w14:paraId="4BDFF456" w14:textId="41D9D45F" w:rsidR="00E70AA6" w:rsidRPr="006945DE" w:rsidRDefault="00E70AA6" w:rsidP="00D86AF1">
      <w:pPr>
        <w:pStyle w:val="Textkrper"/>
        <w:numPr>
          <w:ilvl w:val="0"/>
          <w:numId w:val="4"/>
        </w:numPr>
        <w:tabs>
          <w:tab w:val="left" w:pos="362"/>
        </w:tabs>
        <w:spacing w:line="276" w:lineRule="auto"/>
        <w:ind w:left="362" w:hanging="250"/>
        <w:jc w:val="both"/>
      </w:pPr>
      <w:r w:rsidRPr="006945DE">
        <w:t>Der Auftraggeber behält sich vor, die Einhaltung dieses Vertrages einschließlich der sozialen Betreuung auch im Rahmen von Be</w:t>
      </w:r>
      <w:r w:rsidR="00527E8B" w:rsidRPr="006945DE">
        <w:t>gehungen/</w:t>
      </w:r>
      <w:r w:rsidRPr="006945DE">
        <w:t>Besichtigungen der Gemeinschaftsunterkunft und Gesprächen mit eingesetztem Personal und Bewohnern der Unterkunft zu kontrollieren. Hierbei kann sich der Auftraggeber auch von externem Personal begleiten lassen. Der Betreiber sichert hierfür eine umfassende Auskunft und eine vertrauensvolle Zusammenarbeit zu.</w:t>
      </w:r>
    </w:p>
    <w:p w14:paraId="69AD68CC" w14:textId="77777777" w:rsidR="00E70AA6" w:rsidRPr="006945DE" w:rsidRDefault="00E70AA6" w:rsidP="00D86AF1">
      <w:pPr>
        <w:spacing w:before="1" w:line="276" w:lineRule="auto"/>
        <w:jc w:val="both"/>
        <w:rPr>
          <w:sz w:val="24"/>
          <w:szCs w:val="24"/>
        </w:rPr>
      </w:pPr>
    </w:p>
    <w:p w14:paraId="1DD1DC34" w14:textId="77777777" w:rsidR="00CD7FE7" w:rsidRDefault="00505C7C" w:rsidP="00D86AF1">
      <w:pPr>
        <w:numPr>
          <w:ilvl w:val="0"/>
          <w:numId w:val="4"/>
        </w:numPr>
        <w:tabs>
          <w:tab w:val="left" w:pos="396"/>
        </w:tabs>
        <w:spacing w:line="276" w:lineRule="auto"/>
        <w:ind w:left="396" w:right="109"/>
        <w:jc w:val="both"/>
        <w:rPr>
          <w:rFonts w:ascii="Arial" w:eastAsia="Arial" w:hAnsi="Arial"/>
          <w:noProof/>
        </w:rPr>
      </w:pPr>
      <w:r w:rsidRPr="006945DE">
        <w:rPr>
          <w:rFonts w:ascii="Arial" w:eastAsia="Arial" w:hAnsi="Arial"/>
          <w:noProof/>
        </w:rPr>
        <w:t xml:space="preserve">Der Betreiber ist gehalten konstruktiv und kooperativ im Sinne der Bewohnerinnen und Bewohner mit den hauptamtlichen Mitarbeitenden und Dienststellen des Auftraggebers zusammen-zuarbeiten. Insbesondere im Bereich der sozialen Betreuung ist die Zusammenarbeit mit den hauptamtlichen Mitarbeitenden des Sozialen Dienstes sowie der Koordinatorin des Netzwerks für Flüchtlinge in Laatzen e.V. durch regelmäßige Absprachen sowie Abgrenzung von Arbeitsfeldern und Schnittstellen zu konkretisieren. Die Teilnahme von </w:t>
      </w:r>
      <w:r w:rsidR="00CC29D5">
        <w:rPr>
          <w:rFonts w:ascii="Arial" w:eastAsia="Arial" w:hAnsi="Arial"/>
          <w:noProof/>
        </w:rPr>
        <w:t>Vertreterinnen und Vertretern</w:t>
      </w:r>
      <w:r w:rsidR="00CC29D5" w:rsidRPr="006945DE">
        <w:rPr>
          <w:rFonts w:ascii="Arial" w:eastAsia="Arial" w:hAnsi="Arial"/>
          <w:noProof/>
        </w:rPr>
        <w:t xml:space="preserve"> </w:t>
      </w:r>
      <w:r w:rsidRPr="006945DE">
        <w:rPr>
          <w:rFonts w:ascii="Arial" w:eastAsia="Arial" w:hAnsi="Arial"/>
          <w:noProof/>
        </w:rPr>
        <w:t>des Betreibers sowie der Heimleitung und Sozialarbeit an einem  „Runden Tisch" ist obligatorisch. Desweiteren ist der Betreiber auch gehalten konstruktiv mit den ortsansässigen Bildungsträgern (z.</w:t>
      </w:r>
      <w:r w:rsidR="00655802">
        <w:rPr>
          <w:rFonts w:ascii="Arial" w:eastAsia="Arial" w:hAnsi="Arial"/>
          <w:noProof/>
        </w:rPr>
        <w:t xml:space="preserve"> </w:t>
      </w:r>
      <w:r w:rsidRPr="006945DE">
        <w:rPr>
          <w:rFonts w:ascii="Arial" w:eastAsia="Arial" w:hAnsi="Arial"/>
          <w:noProof/>
        </w:rPr>
        <w:t xml:space="preserve">B. Leine Volkshochschule)  zusammenzuarbeiten und deren Angebote bei gleicher Eignung vorrangig zu berücksichtigen. </w:t>
      </w:r>
    </w:p>
    <w:p w14:paraId="16F96905" w14:textId="77777777" w:rsidR="00CD7FE7" w:rsidRDefault="00CD7FE7" w:rsidP="00D86AF1">
      <w:pPr>
        <w:pStyle w:val="Listenabsatz"/>
        <w:spacing w:line="276" w:lineRule="auto"/>
        <w:jc w:val="both"/>
        <w:rPr>
          <w:rFonts w:ascii="Arial" w:eastAsia="Arial" w:hAnsi="Arial"/>
          <w:noProof/>
        </w:rPr>
      </w:pPr>
    </w:p>
    <w:p w14:paraId="3C9A46FB" w14:textId="562CAAD5" w:rsidR="00505C7C" w:rsidRDefault="00CD7FE7" w:rsidP="00D86AF1">
      <w:pPr>
        <w:numPr>
          <w:ilvl w:val="0"/>
          <w:numId w:val="4"/>
        </w:numPr>
        <w:tabs>
          <w:tab w:val="left" w:pos="396"/>
        </w:tabs>
        <w:spacing w:line="276" w:lineRule="auto"/>
        <w:ind w:left="396" w:right="109"/>
        <w:jc w:val="both"/>
        <w:rPr>
          <w:rFonts w:ascii="Arial" w:eastAsia="Arial" w:hAnsi="Arial"/>
          <w:noProof/>
        </w:rPr>
      </w:pPr>
      <w:r w:rsidRPr="00836814">
        <w:rPr>
          <w:rFonts w:ascii="Arial" w:eastAsia="Arial" w:hAnsi="Arial"/>
          <w:noProof/>
        </w:rPr>
        <w:t xml:space="preserve">Der </w:t>
      </w:r>
      <w:r w:rsidRPr="00CD7FE7">
        <w:rPr>
          <w:rFonts w:ascii="Arial" w:eastAsia="Arial" w:hAnsi="Arial"/>
          <w:noProof/>
        </w:rPr>
        <w:t>Auftraggeber</w:t>
      </w:r>
      <w:r w:rsidRPr="00836814">
        <w:rPr>
          <w:rFonts w:ascii="Arial" w:eastAsia="Arial" w:hAnsi="Arial"/>
          <w:noProof/>
        </w:rPr>
        <w:t xml:space="preserve"> haftet nicht in Fällen Höherer Gewalt.</w:t>
      </w:r>
    </w:p>
    <w:p w14:paraId="51E852EC" w14:textId="77777777" w:rsidR="00CD7FE7" w:rsidRPr="0066757C" w:rsidRDefault="00CD7FE7" w:rsidP="00D86AF1">
      <w:pPr>
        <w:spacing w:line="276" w:lineRule="auto"/>
        <w:ind w:left="396"/>
        <w:jc w:val="both"/>
        <w:rPr>
          <w:rFonts w:ascii="Arial" w:hAnsi="Arial" w:cs="Arial"/>
        </w:rPr>
      </w:pPr>
      <w:r w:rsidRPr="0066757C">
        <w:rPr>
          <w:rFonts w:ascii="Arial" w:hAnsi="Arial" w:cs="Arial"/>
        </w:rPr>
        <w:t xml:space="preserve">Höhere Gewalt“ bedeutet das Eintreten eines Ereignisses oder Umstands, </w:t>
      </w:r>
      <w:proofErr w:type="spellStart"/>
      <w:r w:rsidRPr="0066757C">
        <w:rPr>
          <w:rFonts w:ascii="Arial" w:hAnsi="Arial" w:cs="Arial"/>
        </w:rPr>
        <w:t>das</w:t>
      </w:r>
      <w:proofErr w:type="spellEnd"/>
      <w:r w:rsidRPr="0066757C">
        <w:rPr>
          <w:rFonts w:ascii="Arial" w:hAnsi="Arial" w:cs="Arial"/>
        </w:rPr>
        <w:t xml:space="preserve"> eine Partei daran hindert, eine oder mehrere ihrer vertraglichen Verpflichtungen aus dem Vertrag zu erfüllen, wenn </w:t>
      </w:r>
      <w:r w:rsidRPr="0066757C">
        <w:rPr>
          <w:rFonts w:ascii="Arial" w:hAnsi="Arial" w:cs="Arial"/>
        </w:rPr>
        <w:lastRenderedPageBreak/>
        <w:t xml:space="preserve">und soweit die von dem Hindernis betroffene Partei nachweist, dass: </w:t>
      </w:r>
    </w:p>
    <w:p w14:paraId="58C1F6B5" w14:textId="77777777" w:rsidR="00CD7FE7" w:rsidRPr="0066757C" w:rsidRDefault="00CD7FE7" w:rsidP="00D86AF1">
      <w:pPr>
        <w:spacing w:line="276" w:lineRule="auto"/>
        <w:ind w:firstLine="396"/>
        <w:jc w:val="both"/>
        <w:rPr>
          <w:rFonts w:ascii="Arial" w:hAnsi="Arial" w:cs="Arial"/>
        </w:rPr>
      </w:pPr>
      <w:r w:rsidRPr="0066757C">
        <w:rPr>
          <w:rFonts w:ascii="Arial" w:hAnsi="Arial" w:cs="Arial"/>
        </w:rPr>
        <w:t xml:space="preserve">(a) dieses Hindernis außerhalb der ihr zumutbaren Kontrolle liegt; und </w:t>
      </w:r>
    </w:p>
    <w:p w14:paraId="242268D4" w14:textId="77777777" w:rsidR="00CD7FE7" w:rsidRPr="0066757C" w:rsidRDefault="00CD7FE7" w:rsidP="00D86AF1">
      <w:pPr>
        <w:spacing w:line="276" w:lineRule="auto"/>
        <w:ind w:firstLine="396"/>
        <w:jc w:val="both"/>
        <w:rPr>
          <w:rFonts w:ascii="Arial" w:hAnsi="Arial" w:cs="Arial"/>
        </w:rPr>
      </w:pPr>
      <w:r w:rsidRPr="0066757C">
        <w:rPr>
          <w:rFonts w:ascii="Arial" w:hAnsi="Arial" w:cs="Arial"/>
        </w:rPr>
        <w:t xml:space="preserve">(b) es zum Zeitpunkt des Vertragsabschlusses nicht in zumutbarer Weise vorhersehbar war; und </w:t>
      </w:r>
    </w:p>
    <w:p w14:paraId="571C5625" w14:textId="77777777" w:rsidR="00CD7FE7" w:rsidRPr="0066757C" w:rsidRDefault="00CD7FE7" w:rsidP="00D86AF1">
      <w:pPr>
        <w:spacing w:line="276" w:lineRule="auto"/>
        <w:ind w:left="396"/>
        <w:jc w:val="both"/>
        <w:rPr>
          <w:rFonts w:ascii="Arial" w:hAnsi="Arial" w:cs="Arial"/>
        </w:rPr>
      </w:pPr>
      <w:r w:rsidRPr="0066757C">
        <w:rPr>
          <w:rFonts w:ascii="Arial" w:hAnsi="Arial" w:cs="Arial"/>
        </w:rPr>
        <w:t xml:space="preserve">(c) die Auswirkungen des Hindernisses von der betroffenen Partei nicht in zumutbarer Weise hätten vermieden oder überwunden werden können. </w:t>
      </w:r>
    </w:p>
    <w:p w14:paraId="7521AE11" w14:textId="77777777" w:rsidR="00CD7FE7" w:rsidRPr="0066757C" w:rsidRDefault="00CD7FE7" w:rsidP="00D86AF1">
      <w:pPr>
        <w:spacing w:line="276" w:lineRule="auto"/>
        <w:jc w:val="both"/>
        <w:rPr>
          <w:rFonts w:ascii="Arial" w:hAnsi="Arial" w:cs="Arial"/>
        </w:rPr>
      </w:pPr>
    </w:p>
    <w:p w14:paraId="281FC035" w14:textId="787F5A1A" w:rsidR="00CD7FE7" w:rsidRPr="0066757C" w:rsidRDefault="00CD7FE7" w:rsidP="00D86AF1">
      <w:pPr>
        <w:spacing w:line="276" w:lineRule="auto"/>
        <w:ind w:left="396"/>
        <w:jc w:val="both"/>
        <w:rPr>
          <w:rFonts w:ascii="Arial" w:hAnsi="Arial" w:cs="Arial"/>
        </w:rPr>
      </w:pPr>
      <w:r w:rsidRPr="0066757C">
        <w:rPr>
          <w:rFonts w:ascii="Arial" w:hAnsi="Arial" w:cs="Arial"/>
        </w:rPr>
        <w:t xml:space="preserve">Bis zum Beweis des Gegenteils wird bei den folgenden Ereignissen vermutet, die eine Partei betreffen, sie würden die Voraussetzungen unter Absatz 1 </w:t>
      </w:r>
      <w:proofErr w:type="spellStart"/>
      <w:r w:rsidRPr="0066757C">
        <w:rPr>
          <w:rFonts w:ascii="Arial" w:hAnsi="Arial" w:cs="Arial"/>
        </w:rPr>
        <w:t>lit</w:t>
      </w:r>
      <w:proofErr w:type="spellEnd"/>
      <w:r w:rsidRPr="0066757C">
        <w:rPr>
          <w:rFonts w:ascii="Arial" w:hAnsi="Arial" w:cs="Arial"/>
        </w:rPr>
        <w:t xml:space="preserve">. (a) und </w:t>
      </w:r>
      <w:proofErr w:type="spellStart"/>
      <w:r w:rsidRPr="0066757C">
        <w:rPr>
          <w:rFonts w:ascii="Arial" w:hAnsi="Arial" w:cs="Arial"/>
        </w:rPr>
        <w:t>lit</w:t>
      </w:r>
      <w:proofErr w:type="spellEnd"/>
      <w:r w:rsidRPr="0066757C">
        <w:rPr>
          <w:rFonts w:ascii="Arial" w:hAnsi="Arial" w:cs="Arial"/>
        </w:rPr>
        <w:t xml:space="preserve">. (b) nach Absatz 1 dieser Klausel erfüllen: </w:t>
      </w:r>
    </w:p>
    <w:p w14:paraId="651D78CF" w14:textId="77777777" w:rsidR="00CD7FE7" w:rsidRPr="0066757C" w:rsidRDefault="00CD7FE7" w:rsidP="00D86AF1">
      <w:pPr>
        <w:spacing w:line="276" w:lineRule="auto"/>
        <w:ind w:left="396"/>
        <w:jc w:val="both"/>
        <w:rPr>
          <w:rFonts w:ascii="Arial" w:hAnsi="Arial" w:cs="Arial"/>
        </w:rPr>
      </w:pPr>
      <w:r w:rsidRPr="0066757C">
        <w:rPr>
          <w:rFonts w:ascii="Arial" w:hAnsi="Arial" w:cs="Arial"/>
        </w:rPr>
        <w:t xml:space="preserve">(i) Krieg (erklärt oder nicht erklärt), Feindseligkeiten, Angriff, Handlungen ausländischer Feinde, umfangreiche militärische Mobilisierung; </w:t>
      </w:r>
    </w:p>
    <w:p w14:paraId="36B088F2" w14:textId="77777777" w:rsidR="00CD7FE7" w:rsidRPr="0066757C" w:rsidRDefault="00CD7FE7" w:rsidP="00D86AF1">
      <w:pPr>
        <w:spacing w:line="276" w:lineRule="auto"/>
        <w:ind w:left="396"/>
        <w:jc w:val="both"/>
        <w:rPr>
          <w:rFonts w:ascii="Arial" w:hAnsi="Arial" w:cs="Arial"/>
        </w:rPr>
      </w:pPr>
      <w:r w:rsidRPr="0066757C">
        <w:rPr>
          <w:rFonts w:ascii="Arial" w:hAnsi="Arial" w:cs="Arial"/>
        </w:rPr>
        <w:t xml:space="preserve">(ii) Bürgerkrieg, Aufruhr, Rebellion und Revolution, militärische oder sonstige Machtergreifung, Aufstand, Terrorakte, Sabotage oder Piraterie; </w:t>
      </w:r>
    </w:p>
    <w:p w14:paraId="2D828D66" w14:textId="77777777" w:rsidR="00CD7FE7" w:rsidRPr="0066757C" w:rsidRDefault="00CD7FE7" w:rsidP="00D86AF1">
      <w:pPr>
        <w:spacing w:line="276" w:lineRule="auto"/>
        <w:ind w:left="396"/>
        <w:jc w:val="both"/>
        <w:rPr>
          <w:rFonts w:ascii="Arial" w:hAnsi="Arial" w:cs="Arial"/>
        </w:rPr>
      </w:pPr>
      <w:r w:rsidRPr="0066757C">
        <w:rPr>
          <w:rFonts w:ascii="Arial" w:hAnsi="Arial" w:cs="Arial"/>
        </w:rPr>
        <w:t xml:space="preserve">(iii) Währungs- und Handelsbeschränkungen, Embargo, Sanktionen; (iv) rechtmäßige oder unrechtmäßige Amtshandlungen, Befolgung von Gesetzen oder Regierungsanordnungen, Enteignung, Beschlagnahme von Werken, Requisition, Verstaatlichung; </w:t>
      </w:r>
    </w:p>
    <w:p w14:paraId="04774199" w14:textId="77777777" w:rsidR="00CD7FE7" w:rsidRPr="0066757C" w:rsidRDefault="00CD7FE7" w:rsidP="00D86AF1">
      <w:pPr>
        <w:spacing w:line="276" w:lineRule="auto"/>
        <w:ind w:firstLine="396"/>
        <w:jc w:val="both"/>
        <w:rPr>
          <w:rFonts w:ascii="Arial" w:hAnsi="Arial" w:cs="Arial"/>
        </w:rPr>
      </w:pPr>
      <w:r w:rsidRPr="0066757C">
        <w:rPr>
          <w:rFonts w:ascii="Arial" w:hAnsi="Arial" w:cs="Arial"/>
        </w:rPr>
        <w:t xml:space="preserve">(v) Pest, Epidemie, Naturkatastrophe oder extremes Naturereignis; </w:t>
      </w:r>
    </w:p>
    <w:p w14:paraId="6E1C3F41" w14:textId="77777777" w:rsidR="00CD7FE7" w:rsidRPr="0066757C" w:rsidRDefault="00CD7FE7" w:rsidP="00D86AF1">
      <w:pPr>
        <w:spacing w:line="276" w:lineRule="auto"/>
        <w:ind w:left="396"/>
        <w:jc w:val="both"/>
        <w:rPr>
          <w:rFonts w:ascii="Arial" w:hAnsi="Arial" w:cs="Arial"/>
        </w:rPr>
      </w:pPr>
      <w:r w:rsidRPr="0066757C">
        <w:rPr>
          <w:rFonts w:ascii="Arial" w:hAnsi="Arial" w:cs="Arial"/>
        </w:rPr>
        <w:t xml:space="preserve">(vi) Explosion, Feuer, Zerstörung von Ausrüstung, längerer Ausfall von Transportmitteln, Telekommunikation, Informationssystemen oder Energie; </w:t>
      </w:r>
    </w:p>
    <w:p w14:paraId="4CB3950D" w14:textId="7125EE52" w:rsidR="00CD7FE7" w:rsidRPr="0066757C" w:rsidRDefault="00CD7FE7" w:rsidP="00D86AF1">
      <w:pPr>
        <w:spacing w:line="276" w:lineRule="auto"/>
        <w:ind w:left="396"/>
        <w:jc w:val="both"/>
        <w:rPr>
          <w:rFonts w:ascii="Arial" w:hAnsi="Arial" w:cs="Arial"/>
        </w:rPr>
      </w:pPr>
      <w:r w:rsidRPr="0066757C">
        <w:rPr>
          <w:rFonts w:ascii="Arial" w:hAnsi="Arial" w:cs="Arial"/>
        </w:rPr>
        <w:t xml:space="preserve">(vii) allgemeine Arbeitsunruhen wie Boykott, Streik und Aussperrung, Bummelstreik, Besetzung von Fabriken und Gebäuden. </w:t>
      </w:r>
    </w:p>
    <w:p w14:paraId="2069F80E" w14:textId="77777777" w:rsidR="00CD7FE7" w:rsidRPr="0066757C" w:rsidRDefault="00CD7FE7" w:rsidP="00D86AF1">
      <w:pPr>
        <w:spacing w:line="276" w:lineRule="auto"/>
        <w:jc w:val="both"/>
        <w:rPr>
          <w:rFonts w:ascii="Arial" w:hAnsi="Arial" w:cs="Arial"/>
        </w:rPr>
      </w:pPr>
    </w:p>
    <w:p w14:paraId="1C5DECE2" w14:textId="48C13ED6" w:rsidR="00CD7FE7" w:rsidRDefault="00CD7FE7" w:rsidP="00D86AF1">
      <w:pPr>
        <w:spacing w:line="276" w:lineRule="auto"/>
        <w:ind w:left="396"/>
        <w:jc w:val="both"/>
        <w:rPr>
          <w:rFonts w:ascii="Arial" w:hAnsi="Arial" w:cs="Arial"/>
        </w:rPr>
      </w:pPr>
      <w:r w:rsidRPr="0066757C">
        <w:rPr>
          <w:rFonts w:ascii="Arial" w:hAnsi="Arial" w:cs="Arial"/>
        </w:rPr>
        <w:t>Eine Partei, die sich mit Erfolg auf diese Klausel beruft, ist ab dem Zeitpunkt, zu dem das Hindernis ihr die Leistungserbringung unmöglich macht, von ihrer Pflicht zur Erfüllung ihrer vertraglichen Verpflichtungen und von jeder Schadenersatzpflicht oder von jedem anderen vertraglichen Rechtsbehelf wegen Vertragsverletzung befreit; sofern dies unverzüglich mitgeteilt wird. Erfolgt die Mitteilung nicht unverzüglich, so wird die Befreiung von dem Zeitpunkt an wirksam, zu dem die Mitteilung die andere Partei erreicht. Ist die Auswirkung des geltend gemachten Hindernisses oder Ereignisses vorübergehend, so gelten die eben dargelegten Folgen nur so lange, wie das geltend gemachte Hindernis die Vertragserfüllung durch die betroffene Partei verhindert. Hat die Dauer des geltend gemachten Hindernisses zur Folge, dass den Vertragsparteien dasjenige, was sie kraft des Vertrages berechtigterweise erwarten durften, in erheblichem Maße entzogen wird, so hat jede Partei das Recht, den Vertrag durch Benachrichtigung der anderen Partei innerhalb eines angemessenen Zeitraums zu kündigen. Sofern nicht anders vereinbart, vereinbaren die Parteien ausdrücklich, dass der Vertrag von jeder Partei gekündigt werden kann, wenn die Dauer des Hindernisses 120 Tage überschreitet.</w:t>
      </w:r>
    </w:p>
    <w:p w14:paraId="44A1ECF9" w14:textId="77777777" w:rsidR="00D86AF1" w:rsidRPr="0066757C" w:rsidRDefault="00D86AF1" w:rsidP="00D86AF1">
      <w:pPr>
        <w:spacing w:line="276" w:lineRule="auto"/>
        <w:ind w:left="396"/>
        <w:jc w:val="both"/>
        <w:rPr>
          <w:rFonts w:ascii="Arial" w:hAnsi="Arial" w:cs="Arial"/>
        </w:rPr>
      </w:pPr>
    </w:p>
    <w:p w14:paraId="05A1E21B" w14:textId="77777777" w:rsidR="00E70AA6" w:rsidRPr="006945DE" w:rsidRDefault="00E70AA6" w:rsidP="00D86AF1">
      <w:pPr>
        <w:pStyle w:val="berschrift11"/>
        <w:spacing w:line="276" w:lineRule="auto"/>
        <w:ind w:left="0" w:right="4757"/>
        <w:jc w:val="both"/>
      </w:pPr>
    </w:p>
    <w:p w14:paraId="2E6BCDE6" w14:textId="03A349E5" w:rsidR="00E70AA6" w:rsidRPr="006945DE" w:rsidRDefault="00E70AA6" w:rsidP="00D86AF1">
      <w:pPr>
        <w:pStyle w:val="berschrift11"/>
        <w:spacing w:line="276" w:lineRule="auto"/>
        <w:ind w:right="4757"/>
        <w:jc w:val="both"/>
        <w:rPr>
          <w:b w:val="0"/>
          <w:bCs w:val="0"/>
        </w:rPr>
      </w:pPr>
      <w:r w:rsidRPr="006945DE">
        <w:t xml:space="preserve">§ </w:t>
      </w:r>
      <w:r w:rsidR="00740DB5">
        <w:t>8</w:t>
      </w:r>
    </w:p>
    <w:p w14:paraId="78C6AAD9" w14:textId="2C93BC27" w:rsidR="00E70AA6" w:rsidRPr="006945DE" w:rsidRDefault="00887C7C" w:rsidP="00D86AF1">
      <w:pPr>
        <w:spacing w:before="54" w:line="276" w:lineRule="auto"/>
        <w:ind w:left="3255" w:right="3250"/>
        <w:jc w:val="both"/>
        <w:rPr>
          <w:rFonts w:ascii="Arial" w:eastAsia="Arial" w:hAnsi="Arial" w:cs="Arial"/>
        </w:rPr>
      </w:pPr>
      <w:r>
        <w:rPr>
          <w:rFonts w:ascii="Arial" w:eastAsia="Arial" w:hAnsi="Arial" w:cs="Arial"/>
          <w:b/>
          <w:bCs/>
        </w:rPr>
        <w:t>Datenschutz, Verschwiegenheit</w:t>
      </w:r>
    </w:p>
    <w:p w14:paraId="78952CCE" w14:textId="77777777" w:rsidR="00E70AA6" w:rsidRPr="006945DE" w:rsidRDefault="00E70AA6" w:rsidP="00D86AF1">
      <w:pPr>
        <w:spacing w:line="276" w:lineRule="auto"/>
        <w:jc w:val="both"/>
        <w:rPr>
          <w:rFonts w:ascii="Arial" w:eastAsia="Arial" w:hAnsi="Arial" w:cs="Arial"/>
        </w:rPr>
      </w:pPr>
    </w:p>
    <w:p w14:paraId="66433F3B" w14:textId="77777777" w:rsidR="00887C7C" w:rsidRDefault="00887C7C" w:rsidP="00D86AF1">
      <w:pPr>
        <w:pStyle w:val="NurText"/>
        <w:spacing w:line="276" w:lineRule="auto"/>
        <w:ind w:left="426" w:hanging="426"/>
        <w:jc w:val="both"/>
      </w:pPr>
      <w:r>
        <w:t>1.</w:t>
      </w:r>
      <w:r>
        <w:tab/>
        <w:t xml:space="preserve">Der Betreiber verarbeitet personenbezogene Daten für den Auftraggeber im Sinne von Art. 4 Nr. 2 und Art. 28 DS-GVO im Einklang mit den datenschutzrechtlichen Bestimmungen und lediglich im Auftrag des Auftraggebers. </w:t>
      </w:r>
    </w:p>
    <w:p w14:paraId="3CDDBA90" w14:textId="77777777" w:rsidR="00887C7C" w:rsidRDefault="00887C7C" w:rsidP="00D86AF1">
      <w:pPr>
        <w:pStyle w:val="NurText"/>
        <w:spacing w:line="276" w:lineRule="auto"/>
        <w:jc w:val="both"/>
      </w:pPr>
    </w:p>
    <w:p w14:paraId="214AF105" w14:textId="0FA1BD1C" w:rsidR="00887C7C" w:rsidRDefault="00887C7C" w:rsidP="00D86AF1">
      <w:pPr>
        <w:pStyle w:val="NurText"/>
        <w:spacing w:line="276" w:lineRule="auto"/>
        <w:ind w:left="426" w:hanging="426"/>
        <w:jc w:val="both"/>
      </w:pPr>
      <w:r>
        <w:t>2.</w:t>
      </w:r>
      <w:r>
        <w:tab/>
        <w:t xml:space="preserve">Die Parteien verpflichten sich für die Verarbeitung personenbezogener Daten im Auftrag eine separate Vereinbarung zur Auftragsverarbeitung gemäß Art. 28 DSGVO nach noch auszufüllendem Muster (Anlage 12) abzuschließen. Diese Vereinbarung wird anschließend Vertragsbestandteil. </w:t>
      </w:r>
    </w:p>
    <w:p w14:paraId="14400752" w14:textId="77777777" w:rsidR="00887C7C" w:rsidRDefault="00887C7C" w:rsidP="00D86AF1">
      <w:pPr>
        <w:pStyle w:val="NurText"/>
        <w:spacing w:line="276" w:lineRule="auto"/>
        <w:ind w:left="426" w:hanging="426"/>
        <w:jc w:val="both"/>
      </w:pPr>
    </w:p>
    <w:p w14:paraId="2C9A9B72" w14:textId="047E54C9" w:rsidR="00887C7C" w:rsidRDefault="00887C7C" w:rsidP="00D86AF1">
      <w:pPr>
        <w:pStyle w:val="NurText"/>
        <w:numPr>
          <w:ilvl w:val="0"/>
          <w:numId w:val="21"/>
        </w:numPr>
        <w:spacing w:line="276" w:lineRule="auto"/>
        <w:jc w:val="both"/>
      </w:pPr>
      <w:r>
        <w:t>Vorbehaltlich der gesetzlichen Regelungen werden die Vertragsparteien über die im Zusammenhang mit der Durchführung dieses Vertrages erlangten, dieses Vertragsverhältnis betreffenden Informationen Stillschweigen bewahren. Eine Weitergabe von Informationen an Dritte ist nur zulässig, soweit dies zur Durchführung dieses Vertrages erforderlich ist und soweit datenschutzrechtliche Regelungen dem nicht entgegenstehen. Der Betreiber stellt sicher, dass sämtliche Mitarbeiter und Erfüllungsgehilfen entsprechend den Sätzen 1 und 2 verpflichtet werden, über prüft die Umsetzung und informiert den Auftraggeber über etwaige Verstöße unverzüglich schriftlich. Auf Verlangen des Auftraggebers hat der Betreiber die zur Wahrung der Verschwiegenheit getroffenen Maßnahmen nachzuweisen</w:t>
      </w:r>
    </w:p>
    <w:p w14:paraId="5D2D1A75" w14:textId="77777777" w:rsidR="00A017C1" w:rsidRDefault="00A017C1" w:rsidP="00A017C1">
      <w:pPr>
        <w:pStyle w:val="NurText"/>
        <w:spacing w:line="276" w:lineRule="auto"/>
        <w:ind w:left="360"/>
        <w:jc w:val="both"/>
      </w:pPr>
    </w:p>
    <w:p w14:paraId="355DE895" w14:textId="77777777" w:rsidR="00887C7C" w:rsidRDefault="00887C7C" w:rsidP="00D86AF1">
      <w:pPr>
        <w:pStyle w:val="NurText"/>
        <w:spacing w:line="276" w:lineRule="auto"/>
        <w:ind w:left="426" w:hanging="426"/>
        <w:jc w:val="both"/>
      </w:pPr>
      <w:r>
        <w:t>4.</w:t>
      </w:r>
      <w:r>
        <w:tab/>
        <w:t>Der Betreiber ist des Weiteren verpflichtet, gegenüber allen Dritten (insbesondere Presse und andere Medien) über alle bei der Vertragserfüllung erlangten Kenntnisse und erhaltenen Auskünfte, Stillschweigen zu bewahren. Dies gilt auch für alle zur Verfügung gestellten Daten, Unterlagen, Materialien und sonstige Informationen.</w:t>
      </w:r>
    </w:p>
    <w:p w14:paraId="3FF22E57" w14:textId="77777777" w:rsidR="00887C7C" w:rsidRDefault="00887C7C" w:rsidP="00D86AF1">
      <w:pPr>
        <w:spacing w:line="276" w:lineRule="auto"/>
        <w:jc w:val="both"/>
        <w:rPr>
          <w:rFonts w:ascii="Arial" w:eastAsia="Arial" w:hAnsi="Arial"/>
          <w:noProof/>
        </w:rPr>
      </w:pPr>
    </w:p>
    <w:p w14:paraId="665C27F2" w14:textId="35F8CB45" w:rsidR="00A017C1" w:rsidRPr="00A017C1" w:rsidRDefault="00A017C1" w:rsidP="00A017C1">
      <w:pPr>
        <w:pStyle w:val="berschrift11"/>
        <w:spacing w:line="360" w:lineRule="auto"/>
        <w:ind w:left="4692" w:right="4695"/>
        <w:jc w:val="center"/>
        <w:rPr>
          <w:noProof/>
          <w:highlight w:val="yellow"/>
        </w:rPr>
      </w:pPr>
      <w:r w:rsidRPr="00A017C1">
        <w:rPr>
          <w:highlight w:val="yellow"/>
        </w:rPr>
        <w:t>§ 9</w:t>
      </w:r>
    </w:p>
    <w:p w14:paraId="4F96AA96" w14:textId="77777777" w:rsidR="00A017C1" w:rsidRPr="00A017C1" w:rsidRDefault="00A017C1" w:rsidP="00A017C1">
      <w:pPr>
        <w:spacing w:line="276" w:lineRule="auto"/>
        <w:jc w:val="center"/>
        <w:rPr>
          <w:rFonts w:ascii="Arial" w:eastAsia="Arial" w:hAnsi="Arial"/>
          <w:b/>
          <w:bCs/>
          <w:noProof/>
          <w:highlight w:val="yellow"/>
        </w:rPr>
      </w:pPr>
      <w:r w:rsidRPr="00A017C1">
        <w:rPr>
          <w:rFonts w:ascii="Arial" w:eastAsia="Arial" w:hAnsi="Arial"/>
          <w:b/>
          <w:bCs/>
          <w:noProof/>
          <w:highlight w:val="yellow"/>
        </w:rPr>
        <w:t>Tariftreue und Mindestentgelte</w:t>
      </w:r>
    </w:p>
    <w:p w14:paraId="621B2E4E" w14:textId="77777777" w:rsidR="00A017C1" w:rsidRPr="00A017C1" w:rsidRDefault="00A017C1" w:rsidP="00A017C1">
      <w:pPr>
        <w:spacing w:line="276" w:lineRule="auto"/>
        <w:jc w:val="both"/>
        <w:rPr>
          <w:rFonts w:ascii="Arial" w:eastAsia="Arial" w:hAnsi="Arial"/>
          <w:noProof/>
          <w:highlight w:val="yellow"/>
        </w:rPr>
      </w:pPr>
    </w:p>
    <w:p w14:paraId="47CC632B" w14:textId="6B612580" w:rsidR="00A017C1" w:rsidRPr="00A017C1" w:rsidRDefault="00A017C1" w:rsidP="00A017C1">
      <w:pPr>
        <w:pStyle w:val="Listenabsatz"/>
        <w:numPr>
          <w:ilvl w:val="0"/>
          <w:numId w:val="25"/>
        </w:numPr>
        <w:spacing w:line="276" w:lineRule="auto"/>
        <w:jc w:val="both"/>
        <w:rPr>
          <w:rFonts w:ascii="Arial" w:eastAsia="Arial" w:hAnsi="Arial"/>
          <w:noProof/>
          <w:highlight w:val="yellow"/>
        </w:rPr>
      </w:pPr>
      <w:r w:rsidRPr="00A017C1">
        <w:rPr>
          <w:rFonts w:ascii="Arial" w:eastAsia="Arial" w:hAnsi="Arial"/>
          <w:noProof/>
          <w:highlight w:val="yellow"/>
        </w:rPr>
        <w:t xml:space="preserve"> Der Auftragnehmer verpflichtet sich, bei der Ausführung des Vertrages die Anforderungen des Niedersächsischen Tariftreue- und Vergabegesetzes (NTVergG) in der jeweils geltenden Fassung einzuhalten.</w:t>
      </w:r>
    </w:p>
    <w:p w14:paraId="54396F65" w14:textId="77777777" w:rsidR="00A017C1" w:rsidRPr="00A017C1" w:rsidRDefault="00A017C1" w:rsidP="00A017C1">
      <w:pPr>
        <w:pStyle w:val="Listenabsatz"/>
        <w:spacing w:line="276" w:lineRule="auto"/>
        <w:ind w:left="360"/>
        <w:jc w:val="both"/>
        <w:rPr>
          <w:rFonts w:ascii="Arial" w:eastAsia="Arial" w:hAnsi="Arial"/>
          <w:noProof/>
          <w:highlight w:val="yellow"/>
        </w:rPr>
      </w:pPr>
    </w:p>
    <w:p w14:paraId="45E4DE88" w14:textId="77777777" w:rsidR="00A017C1" w:rsidRPr="00A017C1" w:rsidRDefault="00A017C1" w:rsidP="00A017C1">
      <w:pPr>
        <w:pStyle w:val="Listenabsatz"/>
        <w:numPr>
          <w:ilvl w:val="0"/>
          <w:numId w:val="25"/>
        </w:numPr>
        <w:spacing w:line="276" w:lineRule="auto"/>
        <w:jc w:val="both"/>
        <w:rPr>
          <w:rFonts w:ascii="Arial" w:eastAsia="Arial" w:hAnsi="Arial"/>
          <w:noProof/>
          <w:highlight w:val="yellow"/>
        </w:rPr>
      </w:pPr>
      <w:r w:rsidRPr="00A017C1">
        <w:rPr>
          <w:rFonts w:ascii="Arial" w:eastAsia="Arial" w:hAnsi="Arial"/>
          <w:noProof/>
          <w:highlight w:val="yellow"/>
        </w:rPr>
        <w:t xml:space="preserve"> Der Auftragnehmer verpflichtet sich insbesondere, seinen Beschäftigten bei der Ausführung des Auftrags mindestens die nach § 4 Abs. 1 NTVergG maßgeblichen Entgelte zu zahlen und die gesetzlichen Vorgaben des Mindestlohngesetzes (MiLoG), des Arbeitnehmer-Entsendegesetzes (AEntG) sowie sonstiger einschlägiger bundesrechtlicher Vorschriften einzuhalten.</w:t>
      </w:r>
    </w:p>
    <w:p w14:paraId="77B00431" w14:textId="77777777" w:rsidR="00A017C1" w:rsidRPr="00A017C1" w:rsidRDefault="00A017C1" w:rsidP="00A017C1">
      <w:pPr>
        <w:spacing w:line="276" w:lineRule="auto"/>
        <w:jc w:val="both"/>
        <w:rPr>
          <w:rFonts w:ascii="Arial" w:eastAsia="Arial" w:hAnsi="Arial"/>
          <w:noProof/>
          <w:highlight w:val="yellow"/>
        </w:rPr>
      </w:pPr>
    </w:p>
    <w:p w14:paraId="576FAFD5" w14:textId="66221DFA" w:rsidR="00A017C1" w:rsidRPr="00A017C1" w:rsidRDefault="00A017C1" w:rsidP="00A017C1">
      <w:pPr>
        <w:pStyle w:val="Listenabsatz"/>
        <w:numPr>
          <w:ilvl w:val="0"/>
          <w:numId w:val="25"/>
        </w:numPr>
        <w:spacing w:line="276" w:lineRule="auto"/>
        <w:jc w:val="both"/>
        <w:rPr>
          <w:rFonts w:ascii="Arial" w:eastAsia="Arial" w:hAnsi="Arial"/>
          <w:noProof/>
          <w:highlight w:val="yellow"/>
        </w:rPr>
      </w:pPr>
      <w:r w:rsidRPr="00A017C1">
        <w:rPr>
          <w:rFonts w:ascii="Arial" w:eastAsia="Arial" w:hAnsi="Arial"/>
          <w:noProof/>
          <w:highlight w:val="yellow"/>
        </w:rPr>
        <w:t>Der Auftragnehmer verpflichtet sich, die Verpflichtungen nach den Absätzen 1 und 2 seinen Nachunternehmern und Verleihunternehmen aufzuerlegen und deren Einhaltung sicherzustellen.</w:t>
      </w:r>
    </w:p>
    <w:p w14:paraId="29A9A318" w14:textId="77777777" w:rsidR="00A017C1" w:rsidRPr="00A017C1" w:rsidRDefault="00A017C1" w:rsidP="00A017C1">
      <w:pPr>
        <w:pStyle w:val="Listenabsatz"/>
        <w:spacing w:line="276" w:lineRule="auto"/>
        <w:ind w:left="360"/>
        <w:jc w:val="both"/>
        <w:rPr>
          <w:rFonts w:ascii="Arial" w:eastAsia="Arial" w:hAnsi="Arial"/>
          <w:noProof/>
          <w:highlight w:val="yellow"/>
        </w:rPr>
      </w:pPr>
    </w:p>
    <w:p w14:paraId="5C45AEF6" w14:textId="1A7F68AE" w:rsidR="00A017C1" w:rsidRPr="00A017C1" w:rsidRDefault="00A017C1" w:rsidP="00A017C1">
      <w:pPr>
        <w:pStyle w:val="Listenabsatz"/>
        <w:numPr>
          <w:ilvl w:val="0"/>
          <w:numId w:val="25"/>
        </w:numPr>
        <w:spacing w:line="276" w:lineRule="auto"/>
        <w:jc w:val="both"/>
        <w:rPr>
          <w:rFonts w:ascii="Arial" w:eastAsia="Arial" w:hAnsi="Arial"/>
          <w:noProof/>
          <w:highlight w:val="yellow"/>
        </w:rPr>
      </w:pPr>
      <w:r w:rsidRPr="00A017C1">
        <w:rPr>
          <w:rFonts w:ascii="Arial" w:eastAsia="Arial" w:hAnsi="Arial"/>
          <w:noProof/>
          <w:highlight w:val="yellow"/>
        </w:rPr>
        <w:t>Der Auftraggeber ist berechtigt, die Einhaltung der Verpflichtungen nach den vorstehenden Absätzen zu kontrollieren und geeignete Nachweise anzufordern.</w:t>
      </w:r>
    </w:p>
    <w:p w14:paraId="6C89C3AD" w14:textId="77777777" w:rsidR="003A3580" w:rsidRDefault="003A3580" w:rsidP="00D86AF1">
      <w:pPr>
        <w:spacing w:line="276" w:lineRule="auto"/>
        <w:jc w:val="both"/>
        <w:rPr>
          <w:rFonts w:ascii="Arial" w:eastAsia="Arial" w:hAnsi="Arial"/>
          <w:noProof/>
        </w:rPr>
      </w:pPr>
    </w:p>
    <w:p w14:paraId="6408377B" w14:textId="13F84196" w:rsidR="00E70AA6" w:rsidRPr="006945DE" w:rsidRDefault="00E70AA6" w:rsidP="003A3580">
      <w:pPr>
        <w:pStyle w:val="berschrift11"/>
        <w:spacing w:line="276" w:lineRule="auto"/>
        <w:ind w:left="4692" w:right="4695"/>
        <w:jc w:val="center"/>
        <w:rPr>
          <w:b w:val="0"/>
          <w:bCs w:val="0"/>
        </w:rPr>
      </w:pPr>
      <w:r w:rsidRPr="006945DE">
        <w:t xml:space="preserve">§ </w:t>
      </w:r>
      <w:r w:rsidR="00A017C1">
        <w:t>10</w:t>
      </w:r>
    </w:p>
    <w:p w14:paraId="2A455C40" w14:textId="77777777" w:rsidR="00E70AA6" w:rsidRDefault="00E70AA6" w:rsidP="003A3580">
      <w:pPr>
        <w:spacing w:before="54" w:line="276" w:lineRule="auto"/>
        <w:jc w:val="center"/>
        <w:rPr>
          <w:rFonts w:ascii="Arial" w:eastAsia="Arial" w:hAnsi="Arial" w:cs="Arial"/>
          <w:b/>
          <w:bCs/>
        </w:rPr>
      </w:pPr>
      <w:r w:rsidRPr="006945DE">
        <w:rPr>
          <w:rFonts w:ascii="Arial" w:eastAsia="Arial" w:hAnsi="Arial" w:cs="Arial"/>
          <w:b/>
          <w:bCs/>
        </w:rPr>
        <w:t>Vertragsdauer, Kündigung, Auflösung</w:t>
      </w:r>
    </w:p>
    <w:p w14:paraId="25042C34" w14:textId="77777777" w:rsidR="003A3580" w:rsidRPr="006945DE" w:rsidRDefault="003A3580" w:rsidP="003A3580">
      <w:pPr>
        <w:spacing w:before="54" w:line="276" w:lineRule="auto"/>
        <w:jc w:val="center"/>
        <w:rPr>
          <w:rFonts w:ascii="Arial" w:eastAsia="Arial" w:hAnsi="Arial" w:cs="Arial"/>
        </w:rPr>
      </w:pPr>
    </w:p>
    <w:p w14:paraId="7619A021" w14:textId="37FB02A3" w:rsidR="00CD7BA6" w:rsidRPr="007336D2" w:rsidRDefault="00CD7BA6" w:rsidP="007336D2">
      <w:pPr>
        <w:pStyle w:val="Textkrper"/>
        <w:numPr>
          <w:ilvl w:val="0"/>
          <w:numId w:val="2"/>
        </w:numPr>
        <w:tabs>
          <w:tab w:val="left" w:pos="396"/>
        </w:tabs>
        <w:spacing w:line="276" w:lineRule="auto"/>
        <w:jc w:val="both"/>
        <w:rPr>
          <w:rFonts w:cs="Arial"/>
          <w:bCs/>
        </w:rPr>
      </w:pPr>
      <w:r w:rsidRPr="007336D2">
        <w:t xml:space="preserve">Der Vertrag wird für die Zeit vom </w:t>
      </w:r>
      <w:r w:rsidR="00065788">
        <w:rPr>
          <w:highlight w:val="yellow"/>
        </w:rPr>
        <w:t>XX</w:t>
      </w:r>
      <w:r w:rsidRPr="007336D2">
        <w:rPr>
          <w:highlight w:val="yellow"/>
        </w:rPr>
        <w:t>.</w:t>
      </w:r>
      <w:r w:rsidR="00065788">
        <w:rPr>
          <w:highlight w:val="yellow"/>
        </w:rPr>
        <w:t>XX</w:t>
      </w:r>
      <w:r w:rsidR="00655802" w:rsidRPr="007336D2">
        <w:rPr>
          <w:highlight w:val="yellow"/>
        </w:rPr>
        <w:t xml:space="preserve">.2026 </w:t>
      </w:r>
      <w:r w:rsidRPr="007336D2">
        <w:t xml:space="preserve">bis zum </w:t>
      </w:r>
      <w:r w:rsidR="00065788">
        <w:rPr>
          <w:highlight w:val="yellow"/>
        </w:rPr>
        <w:t>XX</w:t>
      </w:r>
      <w:r w:rsidR="00C16954">
        <w:rPr>
          <w:highlight w:val="yellow"/>
        </w:rPr>
        <w:t>.</w:t>
      </w:r>
      <w:r w:rsidR="00065788">
        <w:rPr>
          <w:highlight w:val="yellow"/>
        </w:rPr>
        <w:t>XX</w:t>
      </w:r>
      <w:r w:rsidRPr="007336D2">
        <w:rPr>
          <w:highlight w:val="yellow"/>
        </w:rPr>
        <w:t>.202</w:t>
      </w:r>
      <w:r w:rsidR="00655802" w:rsidRPr="007336D2">
        <w:rPr>
          <w:highlight w:val="yellow"/>
        </w:rPr>
        <w:t>9</w:t>
      </w:r>
      <w:r w:rsidRPr="007336D2">
        <w:rPr>
          <w:highlight w:val="yellow"/>
        </w:rPr>
        <w:t xml:space="preserve"> </w:t>
      </w:r>
      <w:r w:rsidRPr="007336D2">
        <w:t xml:space="preserve">fest abgeschlossen. </w:t>
      </w:r>
    </w:p>
    <w:p w14:paraId="5020F8DD" w14:textId="77777777" w:rsidR="00CD7BA6" w:rsidRPr="007336D2" w:rsidRDefault="00CD7BA6" w:rsidP="00D86AF1">
      <w:pPr>
        <w:tabs>
          <w:tab w:val="left" w:pos="396"/>
        </w:tabs>
        <w:spacing w:line="276" w:lineRule="auto"/>
        <w:ind w:left="396"/>
        <w:jc w:val="both"/>
        <w:rPr>
          <w:rFonts w:ascii="Arial" w:eastAsia="Arial" w:hAnsi="Arial" w:cs="Arial"/>
          <w:bCs/>
          <w:noProof/>
        </w:rPr>
      </w:pPr>
    </w:p>
    <w:p w14:paraId="1BF81F43" w14:textId="6ED2BB57" w:rsidR="00CD7BA6" w:rsidRPr="007336D2" w:rsidRDefault="00CD7BA6" w:rsidP="00D86AF1">
      <w:pPr>
        <w:tabs>
          <w:tab w:val="left" w:pos="396"/>
        </w:tabs>
        <w:spacing w:line="276" w:lineRule="auto"/>
        <w:ind w:left="396"/>
        <w:jc w:val="both"/>
        <w:rPr>
          <w:rFonts w:ascii="Arial" w:eastAsia="Arial" w:hAnsi="Arial" w:cs="Arial"/>
          <w:bCs/>
          <w:noProof/>
        </w:rPr>
      </w:pPr>
      <w:r w:rsidRPr="007336D2">
        <w:rPr>
          <w:rFonts w:ascii="Arial" w:eastAsia="Arial" w:hAnsi="Arial" w:cs="Arial"/>
          <w:bCs/>
          <w:noProof/>
        </w:rPr>
        <w:t>Der Vertrag verlängert sich danach</w:t>
      </w:r>
      <w:r w:rsidR="00E753CC" w:rsidRPr="007336D2">
        <w:rPr>
          <w:rFonts w:ascii="Arial" w:eastAsia="Arial" w:hAnsi="Arial" w:cs="Arial"/>
          <w:bCs/>
          <w:noProof/>
        </w:rPr>
        <w:t xml:space="preserve"> </w:t>
      </w:r>
      <w:r w:rsidR="00954EF8" w:rsidRPr="007336D2">
        <w:rPr>
          <w:rFonts w:ascii="Arial" w:eastAsia="Arial" w:hAnsi="Arial" w:cs="Arial"/>
          <w:bCs/>
          <w:noProof/>
        </w:rPr>
        <w:t xml:space="preserve">jeweils </w:t>
      </w:r>
      <w:r w:rsidR="00E753CC" w:rsidRPr="007336D2">
        <w:rPr>
          <w:rFonts w:ascii="Arial" w:eastAsia="Arial" w:hAnsi="Arial" w:cs="Arial"/>
          <w:bCs/>
          <w:noProof/>
        </w:rPr>
        <w:t xml:space="preserve">um ein Jahr, sofern er nicht mit einer Frist von drei Monaten zum </w:t>
      </w:r>
      <w:r w:rsidR="00065788">
        <w:rPr>
          <w:rFonts w:ascii="Arial" w:eastAsia="Arial" w:hAnsi="Arial" w:cs="Arial"/>
          <w:bCs/>
          <w:noProof/>
          <w:highlight w:val="yellow"/>
        </w:rPr>
        <w:t>XX</w:t>
      </w:r>
      <w:r w:rsidRPr="00C16954">
        <w:rPr>
          <w:rFonts w:ascii="Arial" w:eastAsia="Arial" w:hAnsi="Arial" w:cs="Arial"/>
          <w:bCs/>
          <w:noProof/>
          <w:highlight w:val="yellow"/>
        </w:rPr>
        <w:t>.</w:t>
      </w:r>
      <w:r w:rsidR="00065788">
        <w:rPr>
          <w:rFonts w:ascii="Arial" w:eastAsia="Arial" w:hAnsi="Arial" w:cs="Arial"/>
          <w:bCs/>
          <w:noProof/>
        </w:rPr>
        <w:t>XX</w:t>
      </w:r>
      <w:r w:rsidR="00655802" w:rsidRPr="007336D2">
        <w:rPr>
          <w:rFonts w:ascii="Arial" w:eastAsia="Arial" w:hAnsi="Arial" w:cs="Arial"/>
          <w:bCs/>
          <w:noProof/>
        </w:rPr>
        <w:t>.</w:t>
      </w:r>
      <w:r w:rsidRPr="007336D2">
        <w:rPr>
          <w:rFonts w:ascii="Arial" w:eastAsia="Arial" w:hAnsi="Arial" w:cs="Arial"/>
          <w:bCs/>
          <w:noProof/>
        </w:rPr>
        <w:t xml:space="preserve"> </w:t>
      </w:r>
      <w:r w:rsidR="00954EF8" w:rsidRPr="007336D2">
        <w:rPr>
          <w:rFonts w:ascii="Arial" w:eastAsia="Arial" w:hAnsi="Arial" w:cs="Arial"/>
          <w:bCs/>
          <w:noProof/>
        </w:rPr>
        <w:t xml:space="preserve">eines Jahres von einer Partei </w:t>
      </w:r>
      <w:r w:rsidRPr="007336D2">
        <w:rPr>
          <w:rFonts w:ascii="Arial" w:eastAsia="Arial" w:hAnsi="Arial" w:cs="Arial"/>
          <w:bCs/>
          <w:noProof/>
        </w:rPr>
        <w:t>gekündigt wird. Die maximale Laufzeit be</w:t>
      </w:r>
      <w:r w:rsidR="001B4C76" w:rsidRPr="007336D2">
        <w:rPr>
          <w:rFonts w:ascii="Arial" w:eastAsia="Arial" w:hAnsi="Arial" w:cs="Arial"/>
          <w:bCs/>
          <w:noProof/>
        </w:rPr>
        <w:t xml:space="preserve">trägt </w:t>
      </w:r>
      <w:r w:rsidR="008D5BD9" w:rsidRPr="007336D2">
        <w:rPr>
          <w:rFonts w:ascii="Arial" w:eastAsia="Arial" w:hAnsi="Arial" w:cs="Arial"/>
          <w:bCs/>
          <w:noProof/>
        </w:rPr>
        <w:t xml:space="preserve">sechs </w:t>
      </w:r>
      <w:r w:rsidRPr="007336D2">
        <w:rPr>
          <w:rFonts w:ascii="Arial" w:eastAsia="Arial" w:hAnsi="Arial" w:cs="Arial"/>
          <w:bCs/>
          <w:noProof/>
        </w:rPr>
        <w:t>Jahre. Der Vertrag endet spätestens am</w:t>
      </w:r>
      <w:r w:rsidRPr="007336D2">
        <w:rPr>
          <w:rFonts w:ascii="Arial" w:eastAsia="Arial" w:hAnsi="Arial" w:cs="Arial"/>
          <w:bCs/>
          <w:noProof/>
          <w:highlight w:val="yellow"/>
        </w:rPr>
        <w:t xml:space="preserve"> </w:t>
      </w:r>
      <w:r w:rsidR="00065788">
        <w:rPr>
          <w:rFonts w:ascii="Arial" w:eastAsia="Arial" w:hAnsi="Arial" w:cs="Arial"/>
          <w:bCs/>
          <w:noProof/>
          <w:highlight w:val="yellow"/>
        </w:rPr>
        <w:t>XX</w:t>
      </w:r>
      <w:r w:rsidR="00C16954">
        <w:rPr>
          <w:rFonts w:ascii="Arial" w:eastAsia="Arial" w:hAnsi="Arial" w:cs="Arial"/>
          <w:bCs/>
          <w:noProof/>
          <w:highlight w:val="yellow"/>
        </w:rPr>
        <w:t>.</w:t>
      </w:r>
      <w:r w:rsidR="00065788">
        <w:rPr>
          <w:rFonts w:ascii="Arial" w:eastAsia="Arial" w:hAnsi="Arial" w:cs="Arial"/>
          <w:bCs/>
          <w:noProof/>
          <w:highlight w:val="yellow"/>
        </w:rPr>
        <w:t>XX</w:t>
      </w:r>
      <w:r w:rsidRPr="007336D2">
        <w:rPr>
          <w:rFonts w:ascii="Arial" w:eastAsia="Arial" w:hAnsi="Arial" w:cs="Arial"/>
          <w:bCs/>
          <w:noProof/>
          <w:highlight w:val="yellow"/>
        </w:rPr>
        <w:t>.</w:t>
      </w:r>
      <w:r w:rsidR="008D5BD9" w:rsidRPr="007336D2">
        <w:rPr>
          <w:rFonts w:ascii="Arial" w:eastAsia="Arial" w:hAnsi="Arial" w:cs="Arial"/>
          <w:bCs/>
          <w:noProof/>
          <w:highlight w:val="yellow"/>
        </w:rPr>
        <w:t>2032</w:t>
      </w:r>
      <w:r w:rsidRPr="007336D2">
        <w:rPr>
          <w:rFonts w:ascii="Arial" w:eastAsia="Arial" w:hAnsi="Arial" w:cs="Arial"/>
          <w:bCs/>
          <w:noProof/>
          <w:highlight w:val="yellow"/>
        </w:rPr>
        <w:t xml:space="preserve"> </w:t>
      </w:r>
      <w:r w:rsidRPr="007336D2">
        <w:rPr>
          <w:rFonts w:ascii="Arial" w:eastAsia="Arial" w:hAnsi="Arial" w:cs="Arial"/>
          <w:bCs/>
          <w:noProof/>
        </w:rPr>
        <w:t>ohne dass es einer Kündigung bedarf.</w:t>
      </w:r>
    </w:p>
    <w:p w14:paraId="18D4132D" w14:textId="77777777" w:rsidR="00E70AA6" w:rsidRPr="006945DE" w:rsidRDefault="00E70AA6" w:rsidP="00D86AF1">
      <w:pPr>
        <w:pStyle w:val="Textkrper"/>
        <w:tabs>
          <w:tab w:val="left" w:pos="396"/>
        </w:tabs>
        <w:spacing w:line="276" w:lineRule="auto"/>
        <w:ind w:firstLine="0"/>
        <w:jc w:val="both"/>
      </w:pPr>
    </w:p>
    <w:p w14:paraId="1AF063EA" w14:textId="77777777" w:rsidR="00E70AA6" w:rsidRPr="006945DE" w:rsidRDefault="00E70AA6" w:rsidP="00D86AF1">
      <w:pPr>
        <w:pStyle w:val="Textkrper"/>
        <w:numPr>
          <w:ilvl w:val="0"/>
          <w:numId w:val="2"/>
        </w:numPr>
        <w:tabs>
          <w:tab w:val="left" w:pos="396"/>
        </w:tabs>
        <w:spacing w:line="276" w:lineRule="auto"/>
        <w:ind w:right="112"/>
        <w:jc w:val="both"/>
      </w:pPr>
      <w:r w:rsidRPr="006945DE">
        <w:t>Jede Partei kann den Vertrag ohne Einhaltung einer Kündigungsfrist kündigen, wenn die andere Vertragspartei ihre vertraglichen Verpflichtungen trotz schriftlicher Abmahnung schuldhaft wesentlich verletzt oder ein nachstehend aufgeführter Grund vorliegt:</w:t>
      </w:r>
    </w:p>
    <w:p w14:paraId="1335D530" w14:textId="77777777" w:rsidR="00E70AA6" w:rsidRPr="006945DE" w:rsidRDefault="00E70AA6" w:rsidP="00D86AF1">
      <w:pPr>
        <w:spacing w:before="1" w:line="276" w:lineRule="auto"/>
        <w:jc w:val="both"/>
        <w:rPr>
          <w:sz w:val="24"/>
          <w:szCs w:val="24"/>
        </w:rPr>
      </w:pPr>
    </w:p>
    <w:p w14:paraId="62742B0A" w14:textId="1FC65C8C" w:rsidR="00D96D72" w:rsidRDefault="00D96D72" w:rsidP="00D86AF1">
      <w:pPr>
        <w:pStyle w:val="Textkrper"/>
        <w:numPr>
          <w:ilvl w:val="1"/>
          <w:numId w:val="2"/>
        </w:numPr>
        <w:tabs>
          <w:tab w:val="left" w:pos="962"/>
        </w:tabs>
        <w:spacing w:line="276" w:lineRule="auto"/>
        <w:ind w:left="962" w:right="111"/>
        <w:jc w:val="both"/>
      </w:pPr>
      <w:r w:rsidRPr="00D96D72">
        <w:lastRenderedPageBreak/>
        <w:t>Schwerwiegende oder wiederholte Verletzung der Instandhaltungspflichten trotz Abmahnun</w:t>
      </w:r>
      <w:r>
        <w:t>g,</w:t>
      </w:r>
    </w:p>
    <w:p w14:paraId="1357306E" w14:textId="77777777" w:rsidR="00D96D72" w:rsidRDefault="00D96D72" w:rsidP="00D86AF1">
      <w:pPr>
        <w:pStyle w:val="Textkrper"/>
        <w:tabs>
          <w:tab w:val="left" w:pos="962"/>
        </w:tabs>
        <w:spacing w:line="276" w:lineRule="auto"/>
        <w:ind w:left="962" w:right="111" w:firstLine="0"/>
        <w:jc w:val="both"/>
      </w:pPr>
    </w:p>
    <w:p w14:paraId="3CEEEABF" w14:textId="07226CE6" w:rsidR="00D96D72" w:rsidRDefault="00D96D72" w:rsidP="00D86AF1">
      <w:pPr>
        <w:pStyle w:val="Textkrper"/>
        <w:numPr>
          <w:ilvl w:val="1"/>
          <w:numId w:val="2"/>
        </w:numPr>
        <w:tabs>
          <w:tab w:val="left" w:pos="962"/>
        </w:tabs>
        <w:spacing w:line="276" w:lineRule="auto"/>
        <w:ind w:left="962" w:right="111"/>
        <w:jc w:val="both"/>
      </w:pPr>
      <w:r w:rsidRPr="00D96D72">
        <w:t>Unterschreitung des Mindest-Personalschlüssels über einen Zeitraum</w:t>
      </w:r>
      <w:r>
        <w:t xml:space="preserve"> von </w:t>
      </w:r>
      <w:r w:rsidR="000162A9">
        <w:t>drei Monaten,</w:t>
      </w:r>
      <w:r>
        <w:t xml:space="preserve">   </w:t>
      </w:r>
    </w:p>
    <w:p w14:paraId="4339CDE8" w14:textId="77777777" w:rsidR="00D96D72" w:rsidRDefault="00D96D72" w:rsidP="00D86AF1">
      <w:pPr>
        <w:pStyle w:val="Listenabsatz"/>
        <w:spacing w:line="276" w:lineRule="auto"/>
        <w:jc w:val="both"/>
      </w:pPr>
    </w:p>
    <w:p w14:paraId="788FE464" w14:textId="5AEA1ED8" w:rsidR="00D96D72" w:rsidRDefault="00D96D72" w:rsidP="00D86AF1">
      <w:pPr>
        <w:pStyle w:val="Textkrper"/>
        <w:numPr>
          <w:ilvl w:val="1"/>
          <w:numId w:val="2"/>
        </w:numPr>
        <w:tabs>
          <w:tab w:val="left" w:pos="962"/>
        </w:tabs>
        <w:spacing w:line="276" w:lineRule="auto"/>
        <w:ind w:left="962" w:right="111"/>
        <w:jc w:val="both"/>
      </w:pPr>
      <w:r w:rsidRPr="00D96D72">
        <w:t>Verlust behördlicher Genehmigungen für den Betrieb</w:t>
      </w:r>
      <w:r>
        <w:t xml:space="preserve"> der Gemeinschaftsunterkunft, </w:t>
      </w:r>
    </w:p>
    <w:p w14:paraId="6C3D65A4" w14:textId="77777777" w:rsidR="008D5BD9" w:rsidRDefault="008D5BD9" w:rsidP="00D86AF1">
      <w:pPr>
        <w:pStyle w:val="Textkrper"/>
        <w:tabs>
          <w:tab w:val="left" w:pos="962"/>
        </w:tabs>
        <w:spacing w:line="276" w:lineRule="auto"/>
        <w:ind w:left="0" w:right="111" w:firstLine="0"/>
        <w:jc w:val="both"/>
      </w:pPr>
    </w:p>
    <w:p w14:paraId="1340495D" w14:textId="0C70E7AA" w:rsidR="00E70AA6" w:rsidRPr="006945DE" w:rsidRDefault="00CD7BA6" w:rsidP="00D86AF1">
      <w:pPr>
        <w:pStyle w:val="Textkrper"/>
        <w:numPr>
          <w:ilvl w:val="1"/>
          <w:numId w:val="2"/>
        </w:numPr>
        <w:tabs>
          <w:tab w:val="left" w:pos="962"/>
        </w:tabs>
        <w:spacing w:line="276" w:lineRule="auto"/>
        <w:ind w:left="962" w:right="111"/>
        <w:jc w:val="both"/>
      </w:pPr>
      <w:r w:rsidRPr="006945DE">
        <w:t>Der Betreiber einen Insolvenzantrag stellt oder die Voraussetzungen zur Durchführung eines Insolvenzverfahrens gegeben sind sowie bei Eröffnung des Insolvenzverfahrens über das Vermögen des Betreibers oder Ablehnung des Insolvenzverfahrens mangels Masse,</w:t>
      </w:r>
    </w:p>
    <w:p w14:paraId="244B2DBC" w14:textId="77777777" w:rsidR="00E70AA6" w:rsidRPr="006945DE" w:rsidRDefault="00E70AA6" w:rsidP="00D86AF1">
      <w:pPr>
        <w:spacing w:before="1" w:line="276" w:lineRule="auto"/>
        <w:jc w:val="both"/>
        <w:rPr>
          <w:sz w:val="24"/>
          <w:szCs w:val="24"/>
        </w:rPr>
      </w:pPr>
    </w:p>
    <w:p w14:paraId="73263A91" w14:textId="77777777" w:rsidR="00E70AA6" w:rsidRPr="006945DE" w:rsidRDefault="00E70AA6" w:rsidP="00D86AF1">
      <w:pPr>
        <w:pStyle w:val="Textkrper"/>
        <w:numPr>
          <w:ilvl w:val="1"/>
          <w:numId w:val="2"/>
        </w:numPr>
        <w:tabs>
          <w:tab w:val="left" w:pos="962"/>
        </w:tabs>
        <w:spacing w:line="276" w:lineRule="auto"/>
        <w:ind w:left="962" w:right="110"/>
        <w:jc w:val="both"/>
      </w:pPr>
      <w:r w:rsidRPr="006945DE">
        <w:t xml:space="preserve">Pfändung oder sonstige Zwangsvollstreckungsmaßnahmen hinsichtlich der Ansprüche des Betreibers gegen den </w:t>
      </w:r>
      <w:r w:rsidR="00055787" w:rsidRPr="006945DE">
        <w:t>Auftraggeber</w:t>
      </w:r>
      <w:r w:rsidRPr="006945DE">
        <w:t>, sofern die Zwangsvollstreckung nicht binnen eines Monats nach Durchführung wieder aufgehoben wird.</w:t>
      </w:r>
    </w:p>
    <w:p w14:paraId="24EBEDF8" w14:textId="77777777" w:rsidR="003A3580" w:rsidRPr="006945DE" w:rsidRDefault="003A3580" w:rsidP="00D86AF1">
      <w:pPr>
        <w:spacing w:line="276" w:lineRule="auto"/>
        <w:jc w:val="both"/>
      </w:pPr>
    </w:p>
    <w:p w14:paraId="0AC156FD" w14:textId="7C1E2465" w:rsidR="00AE7C58" w:rsidRPr="006945DE" w:rsidRDefault="00AE7C58" w:rsidP="003A3580">
      <w:pPr>
        <w:pStyle w:val="berschrift11"/>
        <w:spacing w:before="72" w:line="276" w:lineRule="auto"/>
        <w:ind w:left="4692" w:right="4695"/>
        <w:jc w:val="center"/>
        <w:rPr>
          <w:b w:val="0"/>
          <w:bCs w:val="0"/>
        </w:rPr>
      </w:pPr>
      <w:r w:rsidRPr="006945DE">
        <w:t xml:space="preserve">§ </w:t>
      </w:r>
      <w:r w:rsidR="00740DB5">
        <w:t>1</w:t>
      </w:r>
      <w:r w:rsidR="002A5F0B">
        <w:t>1</w:t>
      </w:r>
    </w:p>
    <w:p w14:paraId="3632D278" w14:textId="77777777" w:rsidR="00AE7C58" w:rsidRDefault="00AE7C58" w:rsidP="003A3580">
      <w:pPr>
        <w:spacing w:before="54" w:line="276" w:lineRule="auto"/>
        <w:ind w:left="6"/>
        <w:jc w:val="center"/>
        <w:rPr>
          <w:rFonts w:ascii="Arial" w:eastAsia="Arial" w:hAnsi="Arial" w:cs="Arial"/>
          <w:b/>
          <w:bCs/>
        </w:rPr>
      </w:pPr>
      <w:r w:rsidRPr="006945DE">
        <w:rPr>
          <w:rFonts w:ascii="Arial" w:eastAsia="Arial" w:hAnsi="Arial" w:cs="Arial"/>
          <w:b/>
          <w:bCs/>
        </w:rPr>
        <w:t>Abwicklung des Vertrages</w:t>
      </w:r>
    </w:p>
    <w:p w14:paraId="7A63B6BF" w14:textId="77777777" w:rsidR="003A3580" w:rsidRPr="006945DE" w:rsidRDefault="003A3580" w:rsidP="003A3580">
      <w:pPr>
        <w:spacing w:before="54" w:line="276" w:lineRule="auto"/>
        <w:ind w:left="6"/>
        <w:jc w:val="center"/>
        <w:rPr>
          <w:rFonts w:ascii="Arial" w:eastAsia="Arial" w:hAnsi="Arial" w:cs="Arial"/>
        </w:rPr>
      </w:pPr>
    </w:p>
    <w:p w14:paraId="327DEACC" w14:textId="6844D8E7" w:rsidR="00243D26" w:rsidRDefault="004156D4" w:rsidP="00D86AF1">
      <w:pPr>
        <w:numPr>
          <w:ilvl w:val="0"/>
          <w:numId w:val="15"/>
        </w:numPr>
        <w:spacing w:line="276" w:lineRule="auto"/>
        <w:ind w:right="107"/>
        <w:jc w:val="both"/>
        <w:rPr>
          <w:rFonts w:ascii="Arial" w:eastAsia="Arial" w:hAnsi="Arial"/>
          <w:noProof/>
        </w:rPr>
      </w:pPr>
      <w:r w:rsidRPr="006945DE">
        <w:rPr>
          <w:rFonts w:ascii="Arial" w:eastAsia="Arial" w:hAnsi="Arial"/>
          <w:noProof/>
        </w:rPr>
        <w:t xml:space="preserve">Bei Beendigung des Betreibervertrages hat der Betreiber die Unterkunft einschließlich der überlassenen Ausstattung, vorbehaltlich normaler Abnutzung, in dem Zustand an den Auftraggeber zurückzugeben, in welchem sie übernommen wurde. </w:t>
      </w:r>
      <w:r w:rsidR="00EB505C">
        <w:rPr>
          <w:rFonts w:ascii="Arial" w:eastAsia="Arial" w:hAnsi="Arial"/>
          <w:noProof/>
        </w:rPr>
        <w:t xml:space="preserve">Normale Abnutzung umfasst alle Gebrauchsspuren, die durch die tägliche Nutzung entstehen. Dazu gehören zum Beispiel leichte Kratzer, Abnutzungen von Oberflächen oder kleinere optische Veränderungen. Diese normale </w:t>
      </w:r>
      <w:r w:rsidR="00243D26">
        <w:rPr>
          <w:rFonts w:ascii="Arial" w:eastAsia="Arial" w:hAnsi="Arial"/>
          <w:noProof/>
        </w:rPr>
        <w:t>A</w:t>
      </w:r>
      <w:r w:rsidR="00EB505C">
        <w:rPr>
          <w:rFonts w:ascii="Arial" w:eastAsia="Arial" w:hAnsi="Arial"/>
          <w:noProof/>
        </w:rPr>
        <w:t xml:space="preserve">bnutzung muss vom Betreiber nicht ersetzt werden. </w:t>
      </w:r>
      <w:r w:rsidR="000162A9">
        <w:rPr>
          <w:rFonts w:ascii="Arial" w:eastAsia="Arial" w:hAnsi="Arial"/>
          <w:noProof/>
        </w:rPr>
        <w:t xml:space="preserve">Vom Betreiber behoben oder ersetzt werden müssen </w:t>
      </w:r>
      <w:r w:rsidR="00EB505C">
        <w:rPr>
          <w:rFonts w:ascii="Arial" w:eastAsia="Arial" w:hAnsi="Arial"/>
          <w:noProof/>
        </w:rPr>
        <w:t xml:space="preserve">Schäden, die durch unsachgemäße Nutzung, starke Verschmutzung, mutwillige Beschädigung oder </w:t>
      </w:r>
      <w:r w:rsidR="00243D26">
        <w:rPr>
          <w:rFonts w:ascii="Arial" w:eastAsia="Arial" w:hAnsi="Arial"/>
          <w:noProof/>
        </w:rPr>
        <w:t>außerordentliche Beanspruchung entst</w:t>
      </w:r>
      <w:r w:rsidR="000162A9">
        <w:rPr>
          <w:rFonts w:ascii="Arial" w:eastAsia="Arial" w:hAnsi="Arial"/>
          <w:noProof/>
        </w:rPr>
        <w:t>anden sind</w:t>
      </w:r>
      <w:r w:rsidR="00243D26">
        <w:rPr>
          <w:rFonts w:ascii="Arial" w:eastAsia="Arial" w:hAnsi="Arial"/>
          <w:noProof/>
        </w:rPr>
        <w:t>.</w:t>
      </w:r>
    </w:p>
    <w:p w14:paraId="0EB09468" w14:textId="06A97347" w:rsidR="004156D4" w:rsidRPr="00EB505C" w:rsidRDefault="004156D4" w:rsidP="00D86AF1">
      <w:pPr>
        <w:spacing w:line="276" w:lineRule="auto"/>
        <w:ind w:left="366" w:right="107"/>
        <w:jc w:val="both"/>
        <w:rPr>
          <w:rFonts w:ascii="Arial" w:eastAsia="Arial" w:hAnsi="Arial"/>
          <w:noProof/>
        </w:rPr>
      </w:pPr>
      <w:r w:rsidRPr="00EB505C">
        <w:rPr>
          <w:rFonts w:ascii="Arial" w:eastAsia="Arial" w:hAnsi="Arial"/>
          <w:noProof/>
        </w:rPr>
        <w:t>Die Unterkunft ist gesäubert und mit sämtlichen Schlüsseln zurückzugeben.</w:t>
      </w:r>
      <w:r w:rsidR="00E753CC" w:rsidRPr="00EB505C">
        <w:rPr>
          <w:rFonts w:ascii="Arial" w:eastAsia="Arial" w:hAnsi="Arial"/>
          <w:noProof/>
        </w:rPr>
        <w:t xml:space="preserve"> Etwaige fällige Instandsetzungen, Instandhaltungen und Schönheitsreparaturen sind bis Vertragsende durch den Betreiber vorzunehmen. </w:t>
      </w:r>
      <w:r w:rsidR="00717732">
        <w:rPr>
          <w:rFonts w:ascii="Arial" w:eastAsia="Arial" w:hAnsi="Arial"/>
          <w:noProof/>
        </w:rPr>
        <w:t>Ein Rückgabeprotokoll ist von beiden Parteien zu unterschreiben.</w:t>
      </w:r>
    </w:p>
    <w:p w14:paraId="567EC33D" w14:textId="77777777" w:rsidR="003A3580" w:rsidRDefault="003A3580" w:rsidP="00D86AF1">
      <w:pPr>
        <w:spacing w:line="276" w:lineRule="auto"/>
        <w:ind w:left="366" w:right="107"/>
        <w:jc w:val="both"/>
        <w:rPr>
          <w:rFonts w:ascii="Arial" w:eastAsia="Arial" w:hAnsi="Arial"/>
          <w:noProof/>
        </w:rPr>
      </w:pPr>
    </w:p>
    <w:p w14:paraId="7C4EA9CA" w14:textId="01B34313" w:rsidR="00871855" w:rsidRPr="006945DE" w:rsidRDefault="00871855" w:rsidP="00D86AF1">
      <w:pPr>
        <w:numPr>
          <w:ilvl w:val="0"/>
          <w:numId w:val="15"/>
        </w:numPr>
        <w:spacing w:line="276" w:lineRule="auto"/>
        <w:ind w:right="107"/>
        <w:jc w:val="both"/>
        <w:rPr>
          <w:rFonts w:ascii="Arial" w:eastAsia="Arial" w:hAnsi="Arial"/>
          <w:noProof/>
        </w:rPr>
      </w:pPr>
      <w:r>
        <w:rPr>
          <w:rFonts w:ascii="Arial" w:eastAsia="Arial" w:hAnsi="Arial"/>
          <w:noProof/>
        </w:rPr>
        <w:t>Für den Fall, dass die Unterkunft nicht in vertragsgemäßem Zustand zurückgegeben wird, ist der Auftraggeber nach einmaliger Aufforderung un</w:t>
      </w:r>
      <w:r w:rsidR="00C42437">
        <w:rPr>
          <w:rFonts w:ascii="Arial" w:eastAsia="Arial" w:hAnsi="Arial"/>
          <w:noProof/>
        </w:rPr>
        <w:t xml:space="preserve">ter </w:t>
      </w:r>
      <w:r w:rsidR="000162A9" w:rsidRPr="0066757C">
        <w:rPr>
          <w:rStyle w:val="cf01"/>
          <w:rFonts w:ascii="Arial" w:hAnsi="Arial" w:cs="Arial"/>
          <w:sz w:val="22"/>
          <w:szCs w:val="22"/>
        </w:rPr>
        <w:t xml:space="preserve">Frist von mindestens </w:t>
      </w:r>
      <w:r w:rsidR="0024707A">
        <w:rPr>
          <w:rStyle w:val="cf01"/>
          <w:rFonts w:ascii="Arial" w:hAnsi="Arial" w:cs="Arial"/>
          <w:sz w:val="22"/>
          <w:szCs w:val="22"/>
        </w:rPr>
        <w:t>10</w:t>
      </w:r>
      <w:r w:rsidR="000162A9" w:rsidRPr="0066757C">
        <w:rPr>
          <w:rStyle w:val="cf01"/>
          <w:rFonts w:ascii="Arial" w:hAnsi="Arial" w:cs="Arial"/>
          <w:sz w:val="22"/>
          <w:szCs w:val="22"/>
        </w:rPr>
        <w:t xml:space="preserve"> und höchstens 30 Werktagen, je nach Dringlichkeit</w:t>
      </w:r>
      <w:r w:rsidR="000162A9">
        <w:rPr>
          <w:rStyle w:val="cf01"/>
          <w:rFonts w:ascii="Arial" w:hAnsi="Arial" w:cs="Arial"/>
          <w:sz w:val="22"/>
          <w:szCs w:val="22"/>
        </w:rPr>
        <w:t xml:space="preserve"> </w:t>
      </w:r>
      <w:r>
        <w:rPr>
          <w:rFonts w:ascii="Arial" w:eastAsia="Arial" w:hAnsi="Arial"/>
          <w:noProof/>
        </w:rPr>
        <w:t>zur Ersatzvornahme der Mängelbeseitigung berechtigt. Der Betreiber verpflicht</w:t>
      </w:r>
      <w:r w:rsidR="00C42437">
        <w:rPr>
          <w:rFonts w:ascii="Arial" w:eastAsia="Arial" w:hAnsi="Arial"/>
          <w:noProof/>
        </w:rPr>
        <w:t>e</w:t>
      </w:r>
      <w:r>
        <w:rPr>
          <w:rFonts w:ascii="Arial" w:eastAsia="Arial" w:hAnsi="Arial"/>
          <w:noProof/>
        </w:rPr>
        <w:t xml:space="preserve">t sich zur Übernahme der kompletten Kosten </w:t>
      </w:r>
      <w:r w:rsidR="00C42437">
        <w:rPr>
          <w:rFonts w:ascii="Arial" w:eastAsia="Arial" w:hAnsi="Arial"/>
          <w:noProof/>
        </w:rPr>
        <w:t>der</w:t>
      </w:r>
      <w:r>
        <w:rPr>
          <w:rFonts w:ascii="Arial" w:eastAsia="Arial" w:hAnsi="Arial"/>
          <w:noProof/>
        </w:rPr>
        <w:t xml:space="preserve"> </w:t>
      </w:r>
      <w:r w:rsidR="00C42437">
        <w:rPr>
          <w:rFonts w:ascii="Arial" w:eastAsia="Arial" w:hAnsi="Arial"/>
          <w:noProof/>
        </w:rPr>
        <w:t>Wiederh</w:t>
      </w:r>
      <w:r>
        <w:rPr>
          <w:rFonts w:ascii="Arial" w:eastAsia="Arial" w:hAnsi="Arial"/>
          <w:noProof/>
        </w:rPr>
        <w:t xml:space="preserve">erstellung </w:t>
      </w:r>
      <w:r w:rsidR="00C42437">
        <w:rPr>
          <w:rFonts w:ascii="Arial" w:eastAsia="Arial" w:hAnsi="Arial"/>
          <w:noProof/>
        </w:rPr>
        <w:t>des</w:t>
      </w:r>
      <w:r>
        <w:rPr>
          <w:rFonts w:ascii="Arial" w:eastAsia="Arial" w:hAnsi="Arial"/>
          <w:noProof/>
        </w:rPr>
        <w:t xml:space="preserve"> vertragsgemäßen Zustandes der Unterkunft.</w:t>
      </w:r>
    </w:p>
    <w:p w14:paraId="70D49288" w14:textId="77777777" w:rsidR="004156D4" w:rsidRPr="006945DE" w:rsidRDefault="004156D4" w:rsidP="00D86AF1">
      <w:pPr>
        <w:spacing w:line="276" w:lineRule="auto"/>
        <w:ind w:left="756" w:right="107"/>
        <w:jc w:val="both"/>
        <w:rPr>
          <w:rFonts w:ascii="Arial" w:eastAsia="Arial" w:hAnsi="Arial"/>
          <w:noProof/>
        </w:rPr>
      </w:pPr>
    </w:p>
    <w:p w14:paraId="260657D4" w14:textId="5520F43C" w:rsidR="004156D4" w:rsidRPr="006945DE" w:rsidRDefault="004156D4" w:rsidP="00D86AF1">
      <w:pPr>
        <w:numPr>
          <w:ilvl w:val="0"/>
          <w:numId w:val="15"/>
        </w:numPr>
        <w:spacing w:line="276" w:lineRule="auto"/>
        <w:ind w:right="107"/>
        <w:jc w:val="both"/>
        <w:rPr>
          <w:rFonts w:ascii="Arial" w:eastAsia="Arial" w:hAnsi="Arial"/>
          <w:noProof/>
        </w:rPr>
      </w:pPr>
      <w:r w:rsidRPr="006945DE">
        <w:rPr>
          <w:rFonts w:ascii="Arial" w:eastAsia="Arial" w:hAnsi="Arial"/>
          <w:noProof/>
        </w:rPr>
        <w:t xml:space="preserve">Der Betreiber verpflichtet sich  bei Ablauf des Vertrages, für eine reibungslose und kontinuierliche Abwicklung des Vertragsverhältnisses Sorge zu tragen. Er wird den Auftraggeber über alle wichtigen Dinge im Zusammenhang mit dem Betrieb </w:t>
      </w:r>
      <w:r w:rsidR="000C5F69">
        <w:rPr>
          <w:rFonts w:ascii="Arial" w:eastAsia="Arial" w:hAnsi="Arial"/>
          <w:noProof/>
        </w:rPr>
        <w:t>der Gemeinschaftsunterkunft</w:t>
      </w:r>
      <w:r w:rsidRPr="006945DE">
        <w:rPr>
          <w:rFonts w:ascii="Arial" w:eastAsia="Arial" w:hAnsi="Arial"/>
          <w:noProof/>
        </w:rPr>
        <w:t xml:space="preserve"> informieren und gewährleistet eine ordnungsgemäße Übergabe des Gebäudes an den Auftraggeber bzw. an einen möglichen Betriebsnachfolger. Der Betreiber haftet für Schäden, die durch eine nicht ordnungsgemäße Abwicklung des Vertrages, insbesondere aus einer verspäteten Rückgabe der Einrichtung, resultieren.</w:t>
      </w:r>
    </w:p>
    <w:p w14:paraId="5C64338F" w14:textId="77777777" w:rsidR="004156D4" w:rsidRPr="006945DE" w:rsidRDefault="004156D4" w:rsidP="00D86AF1">
      <w:pPr>
        <w:spacing w:line="276" w:lineRule="auto"/>
        <w:jc w:val="both"/>
      </w:pPr>
    </w:p>
    <w:p w14:paraId="2186EA02" w14:textId="19C886A5" w:rsidR="00AE7C58" w:rsidRPr="007336D2" w:rsidRDefault="004156D4" w:rsidP="0069663E">
      <w:pPr>
        <w:numPr>
          <w:ilvl w:val="0"/>
          <w:numId w:val="15"/>
        </w:numPr>
        <w:spacing w:before="8" w:line="276" w:lineRule="auto"/>
        <w:ind w:right="107"/>
        <w:jc w:val="both"/>
        <w:rPr>
          <w:sz w:val="15"/>
          <w:szCs w:val="15"/>
        </w:rPr>
      </w:pPr>
      <w:r w:rsidRPr="007336D2">
        <w:rPr>
          <w:rFonts w:ascii="Arial" w:eastAsia="Arial" w:hAnsi="Arial"/>
          <w:noProof/>
        </w:rPr>
        <w:t xml:space="preserve">Dem Betreiber obliegt im Fall der Beendigung des Betreibervertrages die Verpflichtung zur Sicherstellung der weiteren Betreuung und Versorgung der untergebrachten Personen bis ein neuer Betreiber die Betreuung und Versorgung übernimmt. Dies gilt auch bei einer </w:t>
      </w:r>
      <w:r w:rsidRPr="007336D2">
        <w:rPr>
          <w:rFonts w:ascii="Arial" w:eastAsia="Arial" w:hAnsi="Arial"/>
          <w:noProof/>
        </w:rPr>
        <w:lastRenderedPageBreak/>
        <w:t>außerordentlichen Kündigung des Betreibervertrages. Bis zur Übergabe gelten die dann aktuellen Regelungen dieses Vertrages nebst seiner Anlagen entsprechend. Soweit die weitere Betreuung und Versorgung eine Entfristung von Arbeitsverhältnissen verursachen würde, kann der Betreiber diese durch Fremdpersonal erbringen.</w:t>
      </w:r>
    </w:p>
    <w:p w14:paraId="0AD6EC61" w14:textId="77777777" w:rsidR="007336D2" w:rsidRDefault="007336D2" w:rsidP="007336D2">
      <w:pPr>
        <w:pStyle w:val="Listenabsatz"/>
        <w:rPr>
          <w:sz w:val="15"/>
          <w:szCs w:val="15"/>
        </w:rPr>
      </w:pPr>
    </w:p>
    <w:p w14:paraId="18803DFE" w14:textId="77777777" w:rsidR="007336D2" w:rsidRDefault="007336D2" w:rsidP="007336D2">
      <w:pPr>
        <w:spacing w:before="8" w:line="276" w:lineRule="auto"/>
        <w:ind w:right="107"/>
        <w:jc w:val="both"/>
        <w:rPr>
          <w:sz w:val="15"/>
          <w:szCs w:val="15"/>
        </w:rPr>
      </w:pPr>
    </w:p>
    <w:p w14:paraId="413E1E2C" w14:textId="77777777" w:rsidR="007336D2" w:rsidRPr="007336D2" w:rsidRDefault="007336D2" w:rsidP="007336D2">
      <w:pPr>
        <w:spacing w:before="8" w:line="276" w:lineRule="auto"/>
        <w:ind w:right="107"/>
        <w:jc w:val="both"/>
        <w:rPr>
          <w:sz w:val="15"/>
          <w:szCs w:val="15"/>
        </w:rPr>
      </w:pPr>
    </w:p>
    <w:p w14:paraId="4FCC23D8" w14:textId="77777777" w:rsidR="00AE7C58" w:rsidRPr="006945DE" w:rsidRDefault="00AE7C58" w:rsidP="00D86AF1">
      <w:pPr>
        <w:spacing w:line="276" w:lineRule="auto"/>
        <w:jc w:val="both"/>
        <w:rPr>
          <w:sz w:val="20"/>
          <w:szCs w:val="20"/>
        </w:rPr>
      </w:pPr>
    </w:p>
    <w:p w14:paraId="2CEE649C" w14:textId="32445A6B" w:rsidR="00AE7C58" w:rsidRPr="006945DE" w:rsidRDefault="00AE7C58" w:rsidP="003A3580">
      <w:pPr>
        <w:pStyle w:val="berschrift11"/>
        <w:spacing w:line="276" w:lineRule="auto"/>
        <w:ind w:left="4692" w:right="4695"/>
        <w:jc w:val="center"/>
        <w:rPr>
          <w:b w:val="0"/>
          <w:bCs w:val="0"/>
        </w:rPr>
      </w:pPr>
      <w:r w:rsidRPr="006945DE">
        <w:t>§ 1</w:t>
      </w:r>
      <w:r w:rsidR="002A5F0B">
        <w:t>2</w:t>
      </w:r>
    </w:p>
    <w:p w14:paraId="509691A8" w14:textId="77777777" w:rsidR="00AE7C58" w:rsidRDefault="00AE7C58" w:rsidP="003A3580">
      <w:pPr>
        <w:spacing w:before="54" w:line="276" w:lineRule="auto"/>
        <w:ind w:left="3676" w:right="3676"/>
        <w:jc w:val="center"/>
        <w:rPr>
          <w:rFonts w:ascii="Arial" w:eastAsia="Arial" w:hAnsi="Arial" w:cs="Arial"/>
          <w:b/>
          <w:bCs/>
        </w:rPr>
      </w:pPr>
      <w:r w:rsidRPr="006945DE">
        <w:rPr>
          <w:rFonts w:ascii="Arial" w:eastAsia="Arial" w:hAnsi="Arial" w:cs="Arial"/>
          <w:b/>
          <w:bCs/>
        </w:rPr>
        <w:t>Gerichtstand</w:t>
      </w:r>
    </w:p>
    <w:p w14:paraId="63B3D4A5" w14:textId="77777777" w:rsidR="003A3580" w:rsidRPr="006945DE" w:rsidRDefault="003A3580" w:rsidP="003A3580">
      <w:pPr>
        <w:spacing w:before="54" w:line="276" w:lineRule="auto"/>
        <w:ind w:left="3676" w:right="3676"/>
        <w:jc w:val="center"/>
        <w:rPr>
          <w:rFonts w:ascii="Arial" w:eastAsia="Arial" w:hAnsi="Arial" w:cs="Arial"/>
        </w:rPr>
      </w:pPr>
    </w:p>
    <w:p w14:paraId="2CF284AD" w14:textId="77777777" w:rsidR="00AE7C58" w:rsidRPr="006945DE" w:rsidRDefault="002A6DCD" w:rsidP="00D86AF1">
      <w:pPr>
        <w:pStyle w:val="Textkrper"/>
        <w:spacing w:line="276" w:lineRule="auto"/>
        <w:jc w:val="both"/>
      </w:pPr>
      <w:r w:rsidRPr="006945DE">
        <w:tab/>
      </w:r>
      <w:r w:rsidR="00527E8B" w:rsidRPr="006945DE">
        <w:t>Für Streitigkeiten aus dem Vertrag wird die Zuständigkeit der Gerichte in Hannover vereinbart.</w:t>
      </w:r>
    </w:p>
    <w:p w14:paraId="6ED8B224" w14:textId="77777777" w:rsidR="00AE7C58" w:rsidRPr="006945DE" w:rsidRDefault="00AE7C58" w:rsidP="00D86AF1">
      <w:pPr>
        <w:spacing w:before="8" w:line="276" w:lineRule="auto"/>
        <w:jc w:val="both"/>
        <w:rPr>
          <w:sz w:val="15"/>
          <w:szCs w:val="15"/>
        </w:rPr>
      </w:pPr>
    </w:p>
    <w:p w14:paraId="7DC7E986" w14:textId="07184A57" w:rsidR="00AE7C58" w:rsidRPr="006945DE" w:rsidRDefault="00AE7C58" w:rsidP="00D86AF1">
      <w:pPr>
        <w:spacing w:line="276" w:lineRule="auto"/>
        <w:jc w:val="both"/>
        <w:rPr>
          <w:sz w:val="20"/>
          <w:szCs w:val="20"/>
        </w:rPr>
      </w:pPr>
    </w:p>
    <w:p w14:paraId="7956A9EB" w14:textId="51940432" w:rsidR="00AE7C58" w:rsidRPr="006945DE" w:rsidRDefault="00AE7C58" w:rsidP="003A3580">
      <w:pPr>
        <w:pStyle w:val="berschrift11"/>
        <w:spacing w:line="276" w:lineRule="auto"/>
        <w:ind w:left="4692" w:right="4695"/>
        <w:jc w:val="center"/>
        <w:rPr>
          <w:b w:val="0"/>
          <w:bCs w:val="0"/>
        </w:rPr>
      </w:pPr>
      <w:r w:rsidRPr="006945DE">
        <w:t>§ 1</w:t>
      </w:r>
      <w:r w:rsidR="002A5F0B">
        <w:t>3</w:t>
      </w:r>
    </w:p>
    <w:p w14:paraId="0CC1A079" w14:textId="77777777" w:rsidR="00AE7C58" w:rsidRPr="006945DE" w:rsidRDefault="00AE7C58" w:rsidP="003A3580">
      <w:pPr>
        <w:spacing w:before="54" w:line="276" w:lineRule="auto"/>
        <w:ind w:left="5"/>
        <w:jc w:val="center"/>
        <w:rPr>
          <w:rFonts w:ascii="Arial" w:eastAsia="Arial" w:hAnsi="Arial" w:cs="Arial"/>
        </w:rPr>
      </w:pPr>
      <w:r w:rsidRPr="006945DE">
        <w:rPr>
          <w:rFonts w:ascii="Arial" w:eastAsia="Arial" w:hAnsi="Arial" w:cs="Arial"/>
          <w:b/>
          <w:bCs/>
        </w:rPr>
        <w:t>Vertragsänderungen und Wirksamkeit</w:t>
      </w:r>
    </w:p>
    <w:p w14:paraId="7B35FE6C" w14:textId="77777777" w:rsidR="00AE7C58" w:rsidRPr="006945DE" w:rsidRDefault="00AE7C58" w:rsidP="00D86AF1">
      <w:pPr>
        <w:spacing w:before="5" w:line="276" w:lineRule="auto"/>
        <w:jc w:val="both"/>
        <w:rPr>
          <w:sz w:val="18"/>
          <w:szCs w:val="18"/>
        </w:rPr>
      </w:pPr>
    </w:p>
    <w:p w14:paraId="616E657A" w14:textId="77777777" w:rsidR="00AE7C58" w:rsidRPr="006945DE" w:rsidRDefault="00AE7C58" w:rsidP="00D86AF1">
      <w:pPr>
        <w:spacing w:line="276" w:lineRule="auto"/>
        <w:jc w:val="both"/>
        <w:rPr>
          <w:sz w:val="20"/>
          <w:szCs w:val="20"/>
        </w:rPr>
      </w:pPr>
    </w:p>
    <w:p w14:paraId="6337D70E" w14:textId="77777777" w:rsidR="00AE7C58" w:rsidRPr="006945DE" w:rsidRDefault="00760E0E" w:rsidP="00D86AF1">
      <w:pPr>
        <w:pStyle w:val="Textkrper"/>
        <w:numPr>
          <w:ilvl w:val="0"/>
          <w:numId w:val="1"/>
        </w:numPr>
        <w:tabs>
          <w:tab w:val="left" w:pos="396"/>
        </w:tabs>
        <w:spacing w:line="276" w:lineRule="auto"/>
        <w:ind w:right="117"/>
        <w:jc w:val="both"/>
      </w:pPr>
      <w:r w:rsidRPr="006945DE">
        <w:t xml:space="preserve">Mündliche Nebenabreden sind nicht getroffen worden. </w:t>
      </w:r>
      <w:r w:rsidR="00AE7C58" w:rsidRPr="006945DE">
        <w:t>Änderungen dieses Vertrages bedürfen der Schriftform. Dies gilt auch für den Verzicht auf diese Abrede.</w:t>
      </w:r>
    </w:p>
    <w:p w14:paraId="704216D7" w14:textId="77777777" w:rsidR="00AE7C58" w:rsidRPr="006945DE" w:rsidRDefault="00AE7C58" w:rsidP="00D86AF1">
      <w:pPr>
        <w:spacing w:before="1" w:line="276" w:lineRule="auto"/>
        <w:jc w:val="both"/>
        <w:rPr>
          <w:sz w:val="24"/>
          <w:szCs w:val="24"/>
        </w:rPr>
      </w:pPr>
    </w:p>
    <w:p w14:paraId="32731F62" w14:textId="77777777" w:rsidR="00AE7C58" w:rsidRPr="006945DE" w:rsidRDefault="00AE7C58" w:rsidP="00D86AF1">
      <w:pPr>
        <w:pStyle w:val="Textkrper"/>
        <w:numPr>
          <w:ilvl w:val="0"/>
          <w:numId w:val="1"/>
        </w:numPr>
        <w:tabs>
          <w:tab w:val="left" w:pos="396"/>
        </w:tabs>
        <w:spacing w:line="276" w:lineRule="auto"/>
        <w:ind w:right="110"/>
        <w:jc w:val="both"/>
      </w:pPr>
      <w:r w:rsidRPr="006945DE">
        <w:t>Die Parteien sind sich darüber einig, da</w:t>
      </w:r>
      <w:r w:rsidR="00760E0E" w:rsidRPr="006945DE">
        <w:t>ss</w:t>
      </w:r>
      <w:r w:rsidRPr="006945DE">
        <w:t xml:space="preserve"> die Wirksamkeit des Vertrages insgesamt nicht dadurch berührt wird, da</w:t>
      </w:r>
      <w:r w:rsidR="00760E0E" w:rsidRPr="006945DE">
        <w:t>ss</w:t>
      </w:r>
      <w:r w:rsidRPr="006945DE">
        <w:t xml:space="preserve"> eine Bestimmung dieses Vertrages unwirksam ist oder sich künftig als unwirksam erweist. Diese Bestimmung ist ebenso wie eine Lücke, die dieser Vertrag enthält, nach Sinn und Zweck des gesamten Vertrages zu ersetzen bzw. zu schließen</w:t>
      </w:r>
    </w:p>
    <w:p w14:paraId="0587AE06" w14:textId="77777777" w:rsidR="00AE7C58" w:rsidRPr="006945DE" w:rsidRDefault="00AE7C58" w:rsidP="00D86AF1">
      <w:pPr>
        <w:spacing w:line="276" w:lineRule="auto"/>
        <w:jc w:val="both"/>
        <w:rPr>
          <w:sz w:val="20"/>
          <w:szCs w:val="20"/>
        </w:rPr>
      </w:pPr>
    </w:p>
    <w:p w14:paraId="412BD13B" w14:textId="77777777" w:rsidR="00AE7C58" w:rsidRPr="006945DE" w:rsidRDefault="00AE7C58" w:rsidP="00D86AF1">
      <w:pPr>
        <w:spacing w:line="276" w:lineRule="auto"/>
        <w:jc w:val="both"/>
        <w:rPr>
          <w:sz w:val="20"/>
          <w:szCs w:val="20"/>
        </w:rPr>
      </w:pPr>
    </w:p>
    <w:p w14:paraId="49068EFD" w14:textId="77777777" w:rsidR="005E49A3" w:rsidRPr="006945DE" w:rsidRDefault="005E49A3" w:rsidP="00D86AF1">
      <w:pPr>
        <w:spacing w:line="276" w:lineRule="auto"/>
        <w:jc w:val="both"/>
        <w:rPr>
          <w:sz w:val="20"/>
          <w:szCs w:val="20"/>
        </w:rPr>
      </w:pPr>
    </w:p>
    <w:p w14:paraId="1BA84F7D" w14:textId="77777777" w:rsidR="00AE7C58" w:rsidRPr="006945DE" w:rsidRDefault="00AE7C58" w:rsidP="00D86AF1">
      <w:pPr>
        <w:spacing w:before="1" w:line="276" w:lineRule="auto"/>
        <w:jc w:val="both"/>
        <w:rPr>
          <w:sz w:val="20"/>
          <w:szCs w:val="20"/>
        </w:rPr>
      </w:pPr>
    </w:p>
    <w:p w14:paraId="22FE1E24" w14:textId="77777777" w:rsidR="00AE7C58" w:rsidRPr="006945DE" w:rsidRDefault="009A53D1" w:rsidP="00D86AF1">
      <w:pPr>
        <w:pStyle w:val="Textkrper"/>
        <w:tabs>
          <w:tab w:val="left" w:pos="6347"/>
        </w:tabs>
        <w:spacing w:line="276" w:lineRule="auto"/>
        <w:ind w:left="112" w:firstLine="0"/>
        <w:jc w:val="both"/>
      </w:pPr>
      <w:r w:rsidRPr="006945DE">
        <w:t>xxx</w:t>
      </w:r>
      <w:r w:rsidR="00AE7C58" w:rsidRPr="006945DE">
        <w:t>, de</w:t>
      </w:r>
      <w:r w:rsidR="00760E0E" w:rsidRPr="006945DE">
        <w:t>n</w:t>
      </w:r>
      <w:r w:rsidR="00760E0E" w:rsidRPr="006945DE">
        <w:tab/>
      </w:r>
      <w:r w:rsidRPr="006945DE">
        <w:t>Laatzen</w:t>
      </w:r>
      <w:r w:rsidR="00AE7C58" w:rsidRPr="006945DE">
        <w:t>, den</w:t>
      </w:r>
    </w:p>
    <w:p w14:paraId="09D7199B" w14:textId="77777777" w:rsidR="00760E0E" w:rsidRPr="006945DE" w:rsidRDefault="00760E0E" w:rsidP="00D86AF1">
      <w:pPr>
        <w:pStyle w:val="Textkrper"/>
        <w:tabs>
          <w:tab w:val="left" w:pos="6347"/>
        </w:tabs>
        <w:spacing w:before="44" w:line="276" w:lineRule="auto"/>
        <w:ind w:left="112" w:firstLine="0"/>
        <w:jc w:val="both"/>
      </w:pPr>
    </w:p>
    <w:p w14:paraId="1BFE1093" w14:textId="77777777" w:rsidR="00760E0E" w:rsidRPr="006945DE" w:rsidRDefault="00760E0E" w:rsidP="00D86AF1">
      <w:pPr>
        <w:pStyle w:val="Textkrper"/>
        <w:tabs>
          <w:tab w:val="left" w:pos="6347"/>
        </w:tabs>
        <w:spacing w:before="44" w:line="276" w:lineRule="auto"/>
        <w:ind w:left="112" w:firstLine="0"/>
        <w:jc w:val="both"/>
      </w:pPr>
    </w:p>
    <w:p w14:paraId="7CCE92E4" w14:textId="77777777" w:rsidR="00760E0E" w:rsidRPr="006945DE" w:rsidRDefault="00760E0E" w:rsidP="00D86AF1">
      <w:pPr>
        <w:pStyle w:val="Textkrper"/>
        <w:tabs>
          <w:tab w:val="left" w:pos="6347"/>
        </w:tabs>
        <w:spacing w:before="44" w:line="276" w:lineRule="auto"/>
        <w:ind w:left="112" w:firstLine="0"/>
        <w:jc w:val="both"/>
      </w:pPr>
    </w:p>
    <w:p w14:paraId="1BE63D93" w14:textId="77777777" w:rsidR="00760E0E" w:rsidRPr="006945DE" w:rsidRDefault="00760E0E" w:rsidP="00D86AF1">
      <w:pPr>
        <w:pStyle w:val="Textkrper"/>
        <w:tabs>
          <w:tab w:val="left" w:pos="6347"/>
        </w:tabs>
        <w:spacing w:before="44" w:line="276" w:lineRule="auto"/>
        <w:ind w:left="112" w:firstLine="0"/>
        <w:jc w:val="both"/>
      </w:pPr>
      <w:r w:rsidRPr="006945DE">
        <w:t>__________________________</w:t>
      </w:r>
      <w:r w:rsidRPr="006945DE">
        <w:tab/>
        <w:t>___________________________</w:t>
      </w:r>
    </w:p>
    <w:p w14:paraId="6AD4F6E8" w14:textId="77777777" w:rsidR="00AE7C58" w:rsidRPr="006945DE" w:rsidRDefault="00AE7C58" w:rsidP="00D86AF1">
      <w:pPr>
        <w:pStyle w:val="Textkrper"/>
        <w:tabs>
          <w:tab w:val="left" w:pos="6347"/>
        </w:tabs>
        <w:spacing w:before="44" w:line="276" w:lineRule="auto"/>
        <w:ind w:left="112" w:firstLine="0"/>
        <w:jc w:val="both"/>
      </w:pPr>
      <w:r w:rsidRPr="006945DE">
        <w:t>Betreiber</w:t>
      </w:r>
      <w:r w:rsidRPr="006945DE">
        <w:tab/>
      </w:r>
      <w:r w:rsidR="00760E0E" w:rsidRPr="006945DE">
        <w:t>Stadt Laatzen</w:t>
      </w:r>
    </w:p>
    <w:p w14:paraId="07111F91" w14:textId="77777777" w:rsidR="00AE7C58" w:rsidRPr="006945DE" w:rsidRDefault="00AE7C58" w:rsidP="00D86AF1">
      <w:pPr>
        <w:pStyle w:val="Textkrper"/>
        <w:spacing w:before="44" w:line="276" w:lineRule="auto"/>
        <w:ind w:left="6348" w:right="1230" w:firstLine="0"/>
        <w:jc w:val="both"/>
        <w:rPr>
          <w:sz w:val="20"/>
          <w:szCs w:val="20"/>
        </w:rPr>
      </w:pPr>
      <w:r w:rsidRPr="006945DE">
        <w:t xml:space="preserve">Der </w:t>
      </w:r>
      <w:r w:rsidR="00760E0E" w:rsidRPr="006945DE">
        <w:t>B</w:t>
      </w:r>
      <w:r w:rsidRPr="006945DE">
        <w:t xml:space="preserve">ürgermeister </w:t>
      </w:r>
    </w:p>
    <w:p w14:paraId="36F4A5C3" w14:textId="77777777" w:rsidR="00AE7C58" w:rsidRPr="00496BEF" w:rsidRDefault="00AE7C58" w:rsidP="00D86AF1">
      <w:pPr>
        <w:spacing w:line="276" w:lineRule="auto"/>
        <w:jc w:val="both"/>
        <w:rPr>
          <w:sz w:val="20"/>
          <w:szCs w:val="20"/>
        </w:rPr>
      </w:pPr>
    </w:p>
    <w:p w14:paraId="62880A7F" w14:textId="77777777" w:rsidR="00AE7C58" w:rsidRPr="00496BEF" w:rsidRDefault="00AE7C58" w:rsidP="00D86AF1">
      <w:pPr>
        <w:spacing w:line="276" w:lineRule="auto"/>
        <w:jc w:val="both"/>
        <w:rPr>
          <w:rFonts w:ascii="Arial" w:eastAsia="Arial" w:hAnsi="Arial" w:cs="Arial"/>
        </w:rPr>
        <w:sectPr w:rsidR="00AE7C58" w:rsidRPr="00496BEF" w:rsidSect="00AE7C58">
          <w:type w:val="continuous"/>
          <w:pgSz w:w="11900" w:h="16840"/>
          <w:pgMar w:top="940" w:right="1020" w:bottom="920" w:left="1020" w:header="745" w:footer="727" w:gutter="0"/>
          <w:cols w:space="720"/>
        </w:sectPr>
      </w:pPr>
    </w:p>
    <w:p w14:paraId="1807901E" w14:textId="77777777" w:rsidR="00AE7C58" w:rsidRPr="00496BEF" w:rsidRDefault="00AE7C58" w:rsidP="00D86AF1">
      <w:pPr>
        <w:spacing w:line="276" w:lineRule="auto"/>
        <w:jc w:val="both"/>
        <w:rPr>
          <w:sz w:val="20"/>
          <w:szCs w:val="20"/>
        </w:rPr>
      </w:pPr>
    </w:p>
    <w:sectPr w:rsidR="00AE7C58" w:rsidRPr="00496BEF" w:rsidSect="00B57A31">
      <w:type w:val="continuous"/>
      <w:pgSz w:w="11900" w:h="16840"/>
      <w:pgMar w:top="940" w:right="1080" w:bottom="920" w:left="10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BD61EE" w14:textId="77777777" w:rsidR="006721D8" w:rsidRDefault="006721D8" w:rsidP="003718CE">
      <w:r>
        <w:separator/>
      </w:r>
    </w:p>
  </w:endnote>
  <w:endnote w:type="continuationSeparator" w:id="0">
    <w:p w14:paraId="2316F333" w14:textId="77777777" w:rsidR="006721D8" w:rsidRDefault="006721D8" w:rsidP="003718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6A623" w14:textId="77777777" w:rsidR="00344206" w:rsidRPr="004F4F55" w:rsidRDefault="00344206" w:rsidP="004F4F55">
    <w:pPr>
      <w:spacing w:line="200" w:lineRule="exact"/>
      <w:jc w:val="right"/>
      <w:rPr>
        <w:rFonts w:ascii="Arial" w:hAnsi="Arial" w:cs="Arial"/>
        <w:sz w:val="18"/>
        <w:szCs w:val="18"/>
      </w:rPr>
    </w:pPr>
    <w:r w:rsidRPr="00D26098">
      <w:rPr>
        <w:rFonts w:ascii="Arial" w:hAnsi="Arial" w:cs="Arial"/>
        <w:color w:val="7F7F7F" w:themeColor="background1" w:themeShade="7F"/>
        <w:spacing w:val="60"/>
        <w:sz w:val="18"/>
        <w:szCs w:val="18"/>
      </w:rPr>
      <w:t>Seite</w:t>
    </w:r>
    <w:r w:rsidRPr="00D26098">
      <w:rPr>
        <w:rFonts w:ascii="Arial" w:hAnsi="Arial" w:cs="Arial"/>
        <w:sz w:val="18"/>
        <w:szCs w:val="18"/>
      </w:rPr>
      <w:t xml:space="preserve"> | </w:t>
    </w:r>
    <w:r w:rsidRPr="00D26098">
      <w:rPr>
        <w:rFonts w:ascii="Arial" w:hAnsi="Arial" w:cs="Arial"/>
        <w:sz w:val="18"/>
        <w:szCs w:val="18"/>
      </w:rPr>
      <w:fldChar w:fldCharType="begin"/>
    </w:r>
    <w:r w:rsidRPr="00D26098">
      <w:rPr>
        <w:rFonts w:ascii="Arial" w:hAnsi="Arial" w:cs="Arial"/>
        <w:sz w:val="18"/>
        <w:szCs w:val="18"/>
      </w:rPr>
      <w:instrText xml:space="preserve"> PAGE   \* MERGEFORMAT </w:instrText>
    </w:r>
    <w:r w:rsidRPr="00D26098">
      <w:rPr>
        <w:rFonts w:ascii="Arial" w:hAnsi="Arial" w:cs="Arial"/>
        <w:sz w:val="18"/>
        <w:szCs w:val="18"/>
      </w:rPr>
      <w:fldChar w:fldCharType="separate"/>
    </w:r>
    <w:r w:rsidR="00A37188" w:rsidRPr="00A37188">
      <w:rPr>
        <w:rFonts w:ascii="Arial" w:hAnsi="Arial" w:cs="Arial"/>
        <w:b/>
        <w:noProof/>
        <w:sz w:val="18"/>
        <w:szCs w:val="18"/>
      </w:rPr>
      <w:t>2</w:t>
    </w:r>
    <w:r w:rsidRPr="00D26098">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307905" w14:textId="77777777" w:rsidR="006721D8" w:rsidRDefault="006721D8" w:rsidP="003718CE">
      <w:r>
        <w:separator/>
      </w:r>
    </w:p>
  </w:footnote>
  <w:footnote w:type="continuationSeparator" w:id="0">
    <w:p w14:paraId="48B5D3D0" w14:textId="77777777" w:rsidR="006721D8" w:rsidRDefault="006721D8" w:rsidP="003718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CBA4C" w14:textId="77777777" w:rsidR="00344206" w:rsidRPr="004F4F55" w:rsidRDefault="00344206" w:rsidP="009D6CDC">
    <w:pPr>
      <w:pBdr>
        <w:bottom w:val="single" w:sz="4" w:space="1" w:color="auto"/>
      </w:pBdr>
      <w:spacing w:line="200" w:lineRule="exact"/>
      <w:jc w:val="right"/>
      <w:rPr>
        <w:rFonts w:ascii="Arial" w:hAnsi="Arial" w:cs="Arial"/>
        <w:sz w:val="18"/>
        <w:szCs w:val="18"/>
      </w:rPr>
    </w:pPr>
    <w:r>
      <w:rPr>
        <w:rFonts w:ascii="Arial" w:hAnsi="Arial" w:cs="Arial"/>
        <w:noProof/>
        <w:sz w:val="18"/>
        <w:szCs w:val="18"/>
        <w:lang w:eastAsia="de-DE"/>
      </w:rPr>
      <mc:AlternateContent>
        <mc:Choice Requires="wps">
          <w:drawing>
            <wp:anchor distT="0" distB="0" distL="114300" distR="114300" simplePos="0" relativeHeight="251657728" behindDoc="1" locked="0" layoutInCell="1" allowOverlap="1" wp14:anchorId="5517A978" wp14:editId="07CD3E42">
              <wp:simplePos x="0" y="0"/>
              <wp:positionH relativeFrom="page">
                <wp:posOffset>5617210</wp:posOffset>
              </wp:positionH>
              <wp:positionV relativeFrom="page">
                <wp:posOffset>460375</wp:posOffset>
              </wp:positionV>
              <wp:extent cx="1148080" cy="153670"/>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808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DA1F66" w14:textId="77777777" w:rsidR="00344206" w:rsidRDefault="00344206">
                          <w:pPr>
                            <w:spacing w:line="226" w:lineRule="exact"/>
                            <w:ind w:left="20"/>
                            <w:rPr>
                              <w:rFonts w:ascii="Arial" w:eastAsia="Arial" w:hAnsi="Arial" w:cs="Arial"/>
                              <w:sz w:val="20"/>
                              <w:szCs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517A978" id="_x0000_t202" coordsize="21600,21600" o:spt="202" path="m,l,21600r21600,l21600,xe">
              <v:stroke joinstyle="miter"/>
              <v:path gradientshapeok="t" o:connecttype="rect"/>
            </v:shapetype>
            <v:shape id="Text Box 2" o:spid="_x0000_s1026" type="#_x0000_t202" style="position:absolute;left:0;text-align:left;margin-left:442.3pt;margin-top:36.25pt;width:90.4pt;height:12.1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" filled="f" stroked="f">
              <v:textbox inset="0,0,0,0">
                <w:txbxContent>
                  <w:p w14:paraId="67DA1F66" w14:textId="77777777" w:rsidR="00344206" w:rsidRDefault="00344206">
                    <w:pPr>
                      <w:spacing w:line="226" w:lineRule="exact"/>
                      <w:ind w:left="20"/>
                      <w:rPr>
                        <w:rFonts w:ascii="Arial" w:eastAsia="Arial" w:hAnsi="Arial" w:cs="Arial"/>
                        <w:sz w:val="20"/>
                        <w:szCs w:val="20"/>
                      </w:rPr>
                    </w:pPr>
                  </w:p>
                </w:txbxContent>
              </v:textbox>
              <w10:wrap anchorx="page" anchory="page"/>
            </v:shape>
          </w:pict>
        </mc:Fallback>
      </mc:AlternateContent>
    </w:r>
    <w:r w:rsidRPr="004F4F55">
      <w:rPr>
        <w:rFonts w:ascii="Arial" w:hAnsi="Arial" w:cs="Arial"/>
        <w:sz w:val="18"/>
        <w:szCs w:val="18"/>
      </w:rPr>
      <w:t>Stadt Laatzen</w:t>
    </w:r>
  </w:p>
  <w:p w14:paraId="4B83AFAE" w14:textId="77777777" w:rsidR="00344206" w:rsidRPr="004F4F55" w:rsidRDefault="00344206" w:rsidP="009D6CDC">
    <w:pPr>
      <w:pBdr>
        <w:bottom w:val="single" w:sz="4" w:space="1" w:color="auto"/>
      </w:pBdr>
      <w:spacing w:line="200" w:lineRule="exact"/>
      <w:jc w:val="right"/>
      <w:rPr>
        <w:rFonts w:ascii="Arial" w:hAnsi="Arial" w:cs="Arial"/>
        <w:sz w:val="18"/>
        <w:szCs w:val="18"/>
      </w:rPr>
    </w:pPr>
    <w:r>
      <w:rPr>
        <w:rFonts w:ascii="Arial" w:hAnsi="Arial" w:cs="Arial"/>
        <w:sz w:val="18"/>
        <w:szCs w:val="18"/>
      </w:rPr>
      <w:t>Anlage 5</w:t>
    </w:r>
    <w:r w:rsidRPr="004F4F55">
      <w:rPr>
        <w:rFonts w:ascii="Arial" w:hAnsi="Arial" w:cs="Arial"/>
        <w:sz w:val="18"/>
        <w:szCs w:val="18"/>
      </w:rPr>
      <w:t xml:space="preserve"> zur Leistungsbeschreibung: </w:t>
    </w:r>
  </w:p>
  <w:p w14:paraId="15F77749" w14:textId="77777777" w:rsidR="00344206" w:rsidRPr="004F4F55" w:rsidRDefault="00344206" w:rsidP="009D6CDC">
    <w:pPr>
      <w:pBdr>
        <w:bottom w:val="single" w:sz="4" w:space="1" w:color="auto"/>
      </w:pBdr>
      <w:spacing w:line="200" w:lineRule="exact"/>
      <w:jc w:val="right"/>
      <w:rPr>
        <w:rFonts w:ascii="Arial" w:hAnsi="Arial" w:cs="Arial"/>
        <w:sz w:val="18"/>
        <w:szCs w:val="18"/>
      </w:rPr>
    </w:pPr>
  </w:p>
  <w:p w14:paraId="51A7F386" w14:textId="6013BFCC" w:rsidR="00344206" w:rsidRPr="004F4F55" w:rsidRDefault="00344206" w:rsidP="009D6CDC">
    <w:pPr>
      <w:pBdr>
        <w:bottom w:val="single" w:sz="4" w:space="1" w:color="auto"/>
      </w:pBdr>
      <w:spacing w:line="200" w:lineRule="exact"/>
      <w:jc w:val="right"/>
      <w:rPr>
        <w:rFonts w:ascii="Arial" w:hAnsi="Arial" w:cs="Arial"/>
        <w:sz w:val="18"/>
        <w:szCs w:val="18"/>
      </w:rPr>
    </w:pPr>
    <w:r w:rsidRPr="004F4F55">
      <w:rPr>
        <w:rFonts w:ascii="Arial" w:hAnsi="Arial" w:cs="Arial"/>
        <w:sz w:val="18"/>
        <w:szCs w:val="18"/>
      </w:rPr>
      <w:t>Muster B</w:t>
    </w:r>
    <w:r>
      <w:rPr>
        <w:rFonts w:ascii="Arial" w:hAnsi="Arial" w:cs="Arial"/>
        <w:sz w:val="18"/>
        <w:szCs w:val="18"/>
      </w:rPr>
      <w:t>etreibervertrag Hildesheimer Str. 305</w:t>
    </w:r>
    <w:r w:rsidR="00EE4C16">
      <w:rPr>
        <w:rFonts w:ascii="Arial" w:hAnsi="Arial" w:cs="Arial"/>
        <w:sz w:val="18"/>
        <w:szCs w:val="18"/>
      </w:rPr>
      <w:t xml:space="preserve"> und 305</w:t>
    </w:r>
    <w:r>
      <w:rPr>
        <w:rFonts w:ascii="Arial" w:hAnsi="Arial" w:cs="Arial"/>
        <w:sz w:val="18"/>
        <w:szCs w:val="18"/>
      </w:rPr>
      <w:t xml:space="preserve"> A</w:t>
    </w:r>
    <w:r w:rsidRPr="004F4F55">
      <w:rPr>
        <w:rFonts w:ascii="Arial" w:hAnsi="Arial" w:cs="Arial"/>
        <w:sz w:val="18"/>
        <w:szCs w:val="18"/>
      </w:rPr>
      <w:t>, 30880 Laatzen</w:t>
    </w:r>
  </w:p>
  <w:p w14:paraId="33364AE0" w14:textId="77777777" w:rsidR="00344206" w:rsidRPr="009D6CDC" w:rsidRDefault="00344206" w:rsidP="009D6CDC">
    <w:pPr>
      <w:pBdr>
        <w:bottom w:val="single" w:sz="4" w:space="1" w:color="auto"/>
      </w:pBdr>
      <w:spacing w:line="200" w:lineRule="exact"/>
      <w:jc w:val="right"/>
      <w:rPr>
        <w:b/>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3298D"/>
    <w:multiLevelType w:val="hybridMultilevel"/>
    <w:tmpl w:val="A51824B2"/>
    <w:lvl w:ilvl="0" w:tplc="35542304">
      <w:start w:val="1"/>
      <w:numFmt w:val="decimal"/>
      <w:lvlText w:val="%1."/>
      <w:lvlJc w:val="left"/>
      <w:pPr>
        <w:ind w:hanging="284"/>
      </w:pPr>
      <w:rPr>
        <w:rFonts w:ascii="Arial" w:eastAsia="Arial" w:hAnsi="Arial" w:hint="default"/>
        <w:spacing w:val="2"/>
        <w:sz w:val="22"/>
        <w:szCs w:val="22"/>
      </w:rPr>
    </w:lvl>
    <w:lvl w:ilvl="1" w:tplc="B56C6DDC">
      <w:start w:val="1"/>
      <w:numFmt w:val="bullet"/>
      <w:lvlText w:val="•"/>
      <w:lvlJc w:val="left"/>
      <w:rPr>
        <w:rFonts w:hint="default"/>
      </w:rPr>
    </w:lvl>
    <w:lvl w:ilvl="2" w:tplc="012C4D0A">
      <w:start w:val="1"/>
      <w:numFmt w:val="bullet"/>
      <w:lvlText w:val="•"/>
      <w:lvlJc w:val="left"/>
      <w:rPr>
        <w:rFonts w:hint="default"/>
      </w:rPr>
    </w:lvl>
    <w:lvl w:ilvl="3" w:tplc="FCAA8D1A">
      <w:start w:val="1"/>
      <w:numFmt w:val="bullet"/>
      <w:lvlText w:val="•"/>
      <w:lvlJc w:val="left"/>
      <w:rPr>
        <w:rFonts w:hint="default"/>
      </w:rPr>
    </w:lvl>
    <w:lvl w:ilvl="4" w:tplc="C9AE8AEE">
      <w:start w:val="1"/>
      <w:numFmt w:val="bullet"/>
      <w:lvlText w:val="•"/>
      <w:lvlJc w:val="left"/>
      <w:rPr>
        <w:rFonts w:hint="default"/>
      </w:rPr>
    </w:lvl>
    <w:lvl w:ilvl="5" w:tplc="5AE45FE2">
      <w:start w:val="1"/>
      <w:numFmt w:val="bullet"/>
      <w:lvlText w:val="•"/>
      <w:lvlJc w:val="left"/>
      <w:rPr>
        <w:rFonts w:hint="default"/>
      </w:rPr>
    </w:lvl>
    <w:lvl w:ilvl="6" w:tplc="F94A3354">
      <w:start w:val="1"/>
      <w:numFmt w:val="bullet"/>
      <w:lvlText w:val="•"/>
      <w:lvlJc w:val="left"/>
      <w:rPr>
        <w:rFonts w:hint="default"/>
      </w:rPr>
    </w:lvl>
    <w:lvl w:ilvl="7" w:tplc="7584CAA2">
      <w:start w:val="1"/>
      <w:numFmt w:val="bullet"/>
      <w:lvlText w:val="•"/>
      <w:lvlJc w:val="left"/>
      <w:rPr>
        <w:rFonts w:hint="default"/>
      </w:rPr>
    </w:lvl>
    <w:lvl w:ilvl="8" w:tplc="1DC8E1A0">
      <w:start w:val="1"/>
      <w:numFmt w:val="bullet"/>
      <w:lvlText w:val="•"/>
      <w:lvlJc w:val="left"/>
      <w:rPr>
        <w:rFonts w:hint="default"/>
      </w:rPr>
    </w:lvl>
  </w:abstractNum>
  <w:abstractNum w:abstractNumId="1" w15:restartNumberingAfterBreak="0">
    <w:nsid w:val="073C2FB0"/>
    <w:multiLevelType w:val="multilevel"/>
    <w:tmpl w:val="846A6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2511CC"/>
    <w:multiLevelType w:val="hybridMultilevel"/>
    <w:tmpl w:val="73642C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0FD77C0"/>
    <w:multiLevelType w:val="multilevel"/>
    <w:tmpl w:val="D520C25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55" w:hanging="375"/>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9C45F5"/>
    <w:multiLevelType w:val="multilevel"/>
    <w:tmpl w:val="1E700C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393376"/>
    <w:multiLevelType w:val="hybridMultilevel"/>
    <w:tmpl w:val="CA42CBA8"/>
    <w:lvl w:ilvl="0" w:tplc="FFFFFFFF">
      <w:start w:val="1"/>
      <w:numFmt w:val="decimal"/>
      <w:lvlText w:val="%1."/>
      <w:lvlJc w:val="left"/>
      <w:pPr>
        <w:ind w:hanging="284"/>
      </w:pPr>
      <w:rPr>
        <w:rFonts w:ascii="Arial" w:eastAsia="Arial" w:hAnsi="Arial" w:hint="default"/>
        <w:spacing w:val="2"/>
        <w:sz w:val="22"/>
        <w:szCs w:val="22"/>
      </w:rPr>
    </w:lvl>
    <w:lvl w:ilvl="1" w:tplc="FFFFFFFF">
      <w:start w:val="1"/>
      <w:numFmt w:val="bullet"/>
      <w:lvlText w:val="•"/>
      <w:lvlJc w:val="left"/>
      <w:rPr>
        <w:rFonts w:hint="default"/>
      </w:rPr>
    </w:lvl>
    <w:lvl w:ilvl="2" w:tplc="FFFFFFFF">
      <w:start w:val="1"/>
      <w:numFmt w:val="bullet"/>
      <w:lvlText w:val="•"/>
      <w:lvlJc w:val="left"/>
      <w:rPr>
        <w:rFonts w:hint="default"/>
      </w:rPr>
    </w:lvl>
    <w:lvl w:ilvl="3" w:tplc="FFFFFFFF">
      <w:start w:val="1"/>
      <w:numFmt w:val="bullet"/>
      <w:lvlText w:val="•"/>
      <w:lvlJc w:val="left"/>
      <w:rPr>
        <w:rFonts w:hint="default"/>
      </w:rPr>
    </w:lvl>
    <w:lvl w:ilvl="4" w:tplc="FFFFFFFF">
      <w:start w:val="1"/>
      <w:numFmt w:val="bullet"/>
      <w:lvlText w:val="•"/>
      <w:lvlJc w:val="left"/>
      <w:rPr>
        <w:rFonts w:hint="default"/>
      </w:rPr>
    </w:lvl>
    <w:lvl w:ilvl="5" w:tplc="FFFFFFFF">
      <w:start w:val="1"/>
      <w:numFmt w:val="bullet"/>
      <w:lvlText w:val="•"/>
      <w:lvlJc w:val="left"/>
      <w:rPr>
        <w:rFonts w:hint="default"/>
      </w:rPr>
    </w:lvl>
    <w:lvl w:ilvl="6" w:tplc="FFFFFFFF">
      <w:start w:val="1"/>
      <w:numFmt w:val="bullet"/>
      <w:lvlText w:val="•"/>
      <w:lvlJc w:val="left"/>
      <w:rPr>
        <w:rFonts w:hint="default"/>
      </w:rPr>
    </w:lvl>
    <w:lvl w:ilvl="7" w:tplc="FFFFFFFF">
      <w:start w:val="1"/>
      <w:numFmt w:val="bullet"/>
      <w:lvlText w:val="•"/>
      <w:lvlJc w:val="left"/>
      <w:rPr>
        <w:rFonts w:hint="default"/>
      </w:rPr>
    </w:lvl>
    <w:lvl w:ilvl="8" w:tplc="FFFFFFFF">
      <w:start w:val="1"/>
      <w:numFmt w:val="bullet"/>
      <w:lvlText w:val="•"/>
      <w:lvlJc w:val="left"/>
      <w:rPr>
        <w:rFonts w:hint="default"/>
      </w:rPr>
    </w:lvl>
  </w:abstractNum>
  <w:abstractNum w:abstractNumId="6" w15:restartNumberingAfterBreak="0">
    <w:nsid w:val="18F94878"/>
    <w:multiLevelType w:val="hybridMultilevel"/>
    <w:tmpl w:val="EF902776"/>
    <w:lvl w:ilvl="0" w:tplc="3FD43082">
      <w:start w:val="2"/>
      <w:numFmt w:val="decimal"/>
      <w:lvlText w:val="%1."/>
      <w:lvlJc w:val="left"/>
      <w:pPr>
        <w:ind w:hanging="428"/>
      </w:pPr>
      <w:rPr>
        <w:rFonts w:ascii="Arial" w:eastAsia="Arial" w:hAnsi="Arial" w:hint="default"/>
        <w:spacing w:val="2"/>
        <w:sz w:val="22"/>
        <w:szCs w:val="22"/>
      </w:rPr>
    </w:lvl>
    <w:lvl w:ilvl="1" w:tplc="39468394">
      <w:start w:val="1"/>
      <w:numFmt w:val="bullet"/>
      <w:lvlText w:val="•"/>
      <w:lvlJc w:val="left"/>
      <w:rPr>
        <w:rFonts w:hint="default"/>
      </w:rPr>
    </w:lvl>
    <w:lvl w:ilvl="2" w:tplc="2744BF50">
      <w:start w:val="1"/>
      <w:numFmt w:val="bullet"/>
      <w:lvlText w:val="•"/>
      <w:lvlJc w:val="left"/>
      <w:rPr>
        <w:rFonts w:hint="default"/>
      </w:rPr>
    </w:lvl>
    <w:lvl w:ilvl="3" w:tplc="F6A4A5DC">
      <w:start w:val="1"/>
      <w:numFmt w:val="bullet"/>
      <w:lvlText w:val="•"/>
      <w:lvlJc w:val="left"/>
      <w:rPr>
        <w:rFonts w:hint="default"/>
      </w:rPr>
    </w:lvl>
    <w:lvl w:ilvl="4" w:tplc="555ACAAC">
      <w:start w:val="1"/>
      <w:numFmt w:val="bullet"/>
      <w:lvlText w:val="•"/>
      <w:lvlJc w:val="left"/>
      <w:rPr>
        <w:rFonts w:hint="default"/>
      </w:rPr>
    </w:lvl>
    <w:lvl w:ilvl="5" w:tplc="9C7CE6B4">
      <w:start w:val="1"/>
      <w:numFmt w:val="bullet"/>
      <w:lvlText w:val="•"/>
      <w:lvlJc w:val="left"/>
      <w:rPr>
        <w:rFonts w:hint="default"/>
      </w:rPr>
    </w:lvl>
    <w:lvl w:ilvl="6" w:tplc="4700205C">
      <w:start w:val="1"/>
      <w:numFmt w:val="bullet"/>
      <w:lvlText w:val="•"/>
      <w:lvlJc w:val="left"/>
      <w:rPr>
        <w:rFonts w:hint="default"/>
      </w:rPr>
    </w:lvl>
    <w:lvl w:ilvl="7" w:tplc="AC48F86A">
      <w:start w:val="1"/>
      <w:numFmt w:val="bullet"/>
      <w:lvlText w:val="•"/>
      <w:lvlJc w:val="left"/>
      <w:rPr>
        <w:rFonts w:hint="default"/>
      </w:rPr>
    </w:lvl>
    <w:lvl w:ilvl="8" w:tplc="C1F0C330">
      <w:start w:val="1"/>
      <w:numFmt w:val="bullet"/>
      <w:lvlText w:val="•"/>
      <w:lvlJc w:val="left"/>
      <w:rPr>
        <w:rFonts w:hint="default"/>
      </w:rPr>
    </w:lvl>
  </w:abstractNum>
  <w:abstractNum w:abstractNumId="7" w15:restartNumberingAfterBreak="0">
    <w:nsid w:val="1BB10B9D"/>
    <w:multiLevelType w:val="hybridMultilevel"/>
    <w:tmpl w:val="7ADEFC02"/>
    <w:lvl w:ilvl="0" w:tplc="8B9EAFFA">
      <w:start w:val="1"/>
      <w:numFmt w:val="decimal"/>
      <w:lvlText w:val="%1."/>
      <w:lvlJc w:val="left"/>
      <w:pPr>
        <w:ind w:hanging="284"/>
      </w:pPr>
      <w:rPr>
        <w:rFonts w:ascii="Arial" w:eastAsia="Arial" w:hAnsi="Arial" w:hint="default"/>
        <w:spacing w:val="2"/>
        <w:sz w:val="22"/>
        <w:szCs w:val="22"/>
      </w:rPr>
    </w:lvl>
    <w:lvl w:ilvl="1" w:tplc="86A26A5C">
      <w:start w:val="1"/>
      <w:numFmt w:val="lowerLetter"/>
      <w:lvlText w:val="%2)"/>
      <w:lvlJc w:val="left"/>
      <w:pPr>
        <w:ind w:hanging="279"/>
      </w:pPr>
      <w:rPr>
        <w:rFonts w:ascii="Arial" w:eastAsia="Arial" w:hAnsi="Arial" w:hint="default"/>
        <w:spacing w:val="2"/>
        <w:sz w:val="22"/>
        <w:szCs w:val="22"/>
      </w:rPr>
    </w:lvl>
    <w:lvl w:ilvl="2" w:tplc="E7623B9A">
      <w:start w:val="1"/>
      <w:numFmt w:val="bullet"/>
      <w:lvlText w:val="•"/>
      <w:lvlJc w:val="left"/>
      <w:rPr>
        <w:rFonts w:hint="default"/>
      </w:rPr>
    </w:lvl>
    <w:lvl w:ilvl="3" w:tplc="E3B43526">
      <w:start w:val="1"/>
      <w:numFmt w:val="bullet"/>
      <w:lvlText w:val="•"/>
      <w:lvlJc w:val="left"/>
      <w:rPr>
        <w:rFonts w:hint="default"/>
      </w:rPr>
    </w:lvl>
    <w:lvl w:ilvl="4" w:tplc="73424BD0">
      <w:start w:val="1"/>
      <w:numFmt w:val="bullet"/>
      <w:lvlText w:val="•"/>
      <w:lvlJc w:val="left"/>
      <w:rPr>
        <w:rFonts w:hint="default"/>
      </w:rPr>
    </w:lvl>
    <w:lvl w:ilvl="5" w:tplc="E6CEF83C">
      <w:start w:val="1"/>
      <w:numFmt w:val="bullet"/>
      <w:lvlText w:val="•"/>
      <w:lvlJc w:val="left"/>
      <w:rPr>
        <w:rFonts w:hint="default"/>
      </w:rPr>
    </w:lvl>
    <w:lvl w:ilvl="6" w:tplc="BBC03BC4">
      <w:start w:val="1"/>
      <w:numFmt w:val="bullet"/>
      <w:lvlText w:val="•"/>
      <w:lvlJc w:val="left"/>
      <w:rPr>
        <w:rFonts w:hint="default"/>
      </w:rPr>
    </w:lvl>
    <w:lvl w:ilvl="7" w:tplc="61BC0914">
      <w:start w:val="1"/>
      <w:numFmt w:val="bullet"/>
      <w:lvlText w:val="•"/>
      <w:lvlJc w:val="left"/>
      <w:rPr>
        <w:rFonts w:hint="default"/>
      </w:rPr>
    </w:lvl>
    <w:lvl w:ilvl="8" w:tplc="AEB87D40">
      <w:start w:val="1"/>
      <w:numFmt w:val="bullet"/>
      <w:lvlText w:val="•"/>
      <w:lvlJc w:val="left"/>
      <w:rPr>
        <w:rFonts w:hint="default"/>
      </w:rPr>
    </w:lvl>
  </w:abstractNum>
  <w:abstractNum w:abstractNumId="8" w15:restartNumberingAfterBreak="0">
    <w:nsid w:val="1EE87328"/>
    <w:multiLevelType w:val="hybridMultilevel"/>
    <w:tmpl w:val="369C607C"/>
    <w:lvl w:ilvl="0" w:tplc="04070001">
      <w:start w:val="1"/>
      <w:numFmt w:val="bullet"/>
      <w:lvlText w:val=""/>
      <w:lvlJc w:val="left"/>
      <w:pPr>
        <w:ind w:left="832" w:hanging="360"/>
      </w:pPr>
      <w:rPr>
        <w:rFonts w:ascii="Symbol" w:hAnsi="Symbol" w:hint="default"/>
      </w:rPr>
    </w:lvl>
    <w:lvl w:ilvl="1" w:tplc="04070003" w:tentative="1">
      <w:start w:val="1"/>
      <w:numFmt w:val="bullet"/>
      <w:lvlText w:val="o"/>
      <w:lvlJc w:val="left"/>
      <w:pPr>
        <w:ind w:left="1552" w:hanging="360"/>
      </w:pPr>
      <w:rPr>
        <w:rFonts w:ascii="Courier New" w:hAnsi="Courier New" w:cs="Courier New" w:hint="default"/>
      </w:rPr>
    </w:lvl>
    <w:lvl w:ilvl="2" w:tplc="04070005" w:tentative="1">
      <w:start w:val="1"/>
      <w:numFmt w:val="bullet"/>
      <w:lvlText w:val=""/>
      <w:lvlJc w:val="left"/>
      <w:pPr>
        <w:ind w:left="2272" w:hanging="360"/>
      </w:pPr>
      <w:rPr>
        <w:rFonts w:ascii="Wingdings" w:hAnsi="Wingdings" w:hint="default"/>
      </w:rPr>
    </w:lvl>
    <w:lvl w:ilvl="3" w:tplc="04070001" w:tentative="1">
      <w:start w:val="1"/>
      <w:numFmt w:val="bullet"/>
      <w:lvlText w:val=""/>
      <w:lvlJc w:val="left"/>
      <w:pPr>
        <w:ind w:left="2992" w:hanging="360"/>
      </w:pPr>
      <w:rPr>
        <w:rFonts w:ascii="Symbol" w:hAnsi="Symbol" w:hint="default"/>
      </w:rPr>
    </w:lvl>
    <w:lvl w:ilvl="4" w:tplc="04070003" w:tentative="1">
      <w:start w:val="1"/>
      <w:numFmt w:val="bullet"/>
      <w:lvlText w:val="o"/>
      <w:lvlJc w:val="left"/>
      <w:pPr>
        <w:ind w:left="3712" w:hanging="360"/>
      </w:pPr>
      <w:rPr>
        <w:rFonts w:ascii="Courier New" w:hAnsi="Courier New" w:cs="Courier New" w:hint="default"/>
      </w:rPr>
    </w:lvl>
    <w:lvl w:ilvl="5" w:tplc="04070005" w:tentative="1">
      <w:start w:val="1"/>
      <w:numFmt w:val="bullet"/>
      <w:lvlText w:val=""/>
      <w:lvlJc w:val="left"/>
      <w:pPr>
        <w:ind w:left="4432" w:hanging="360"/>
      </w:pPr>
      <w:rPr>
        <w:rFonts w:ascii="Wingdings" w:hAnsi="Wingdings" w:hint="default"/>
      </w:rPr>
    </w:lvl>
    <w:lvl w:ilvl="6" w:tplc="04070001" w:tentative="1">
      <w:start w:val="1"/>
      <w:numFmt w:val="bullet"/>
      <w:lvlText w:val=""/>
      <w:lvlJc w:val="left"/>
      <w:pPr>
        <w:ind w:left="5152" w:hanging="360"/>
      </w:pPr>
      <w:rPr>
        <w:rFonts w:ascii="Symbol" w:hAnsi="Symbol" w:hint="default"/>
      </w:rPr>
    </w:lvl>
    <w:lvl w:ilvl="7" w:tplc="04070003" w:tentative="1">
      <w:start w:val="1"/>
      <w:numFmt w:val="bullet"/>
      <w:lvlText w:val="o"/>
      <w:lvlJc w:val="left"/>
      <w:pPr>
        <w:ind w:left="5872" w:hanging="360"/>
      </w:pPr>
      <w:rPr>
        <w:rFonts w:ascii="Courier New" w:hAnsi="Courier New" w:cs="Courier New" w:hint="default"/>
      </w:rPr>
    </w:lvl>
    <w:lvl w:ilvl="8" w:tplc="04070005" w:tentative="1">
      <w:start w:val="1"/>
      <w:numFmt w:val="bullet"/>
      <w:lvlText w:val=""/>
      <w:lvlJc w:val="left"/>
      <w:pPr>
        <w:ind w:left="6592" w:hanging="360"/>
      </w:pPr>
      <w:rPr>
        <w:rFonts w:ascii="Wingdings" w:hAnsi="Wingdings" w:hint="default"/>
      </w:rPr>
    </w:lvl>
  </w:abstractNum>
  <w:abstractNum w:abstractNumId="9" w15:restartNumberingAfterBreak="0">
    <w:nsid w:val="20911BFF"/>
    <w:multiLevelType w:val="hybridMultilevel"/>
    <w:tmpl w:val="9A30960C"/>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20E52EA6"/>
    <w:multiLevelType w:val="hybridMultilevel"/>
    <w:tmpl w:val="ACA6E94E"/>
    <w:lvl w:ilvl="0" w:tplc="E882815C">
      <w:start w:val="1"/>
      <w:numFmt w:val="decimal"/>
      <w:lvlText w:val="%1."/>
      <w:lvlJc w:val="left"/>
      <w:pPr>
        <w:ind w:hanging="284"/>
      </w:pPr>
      <w:rPr>
        <w:rFonts w:ascii="Arial" w:eastAsia="Arial" w:hAnsi="Arial" w:hint="default"/>
        <w:spacing w:val="2"/>
        <w:sz w:val="22"/>
        <w:szCs w:val="22"/>
      </w:rPr>
    </w:lvl>
    <w:lvl w:ilvl="1" w:tplc="2144B34C">
      <w:start w:val="1"/>
      <w:numFmt w:val="bullet"/>
      <w:lvlText w:val="•"/>
      <w:lvlJc w:val="left"/>
      <w:rPr>
        <w:rFonts w:hint="default"/>
      </w:rPr>
    </w:lvl>
    <w:lvl w:ilvl="2" w:tplc="03D09F7E">
      <w:start w:val="1"/>
      <w:numFmt w:val="bullet"/>
      <w:lvlText w:val="•"/>
      <w:lvlJc w:val="left"/>
      <w:rPr>
        <w:rFonts w:hint="default"/>
      </w:rPr>
    </w:lvl>
    <w:lvl w:ilvl="3" w:tplc="138C65EC">
      <w:start w:val="1"/>
      <w:numFmt w:val="bullet"/>
      <w:lvlText w:val="•"/>
      <w:lvlJc w:val="left"/>
      <w:rPr>
        <w:rFonts w:hint="default"/>
      </w:rPr>
    </w:lvl>
    <w:lvl w:ilvl="4" w:tplc="713EE65A">
      <w:start w:val="1"/>
      <w:numFmt w:val="bullet"/>
      <w:lvlText w:val="•"/>
      <w:lvlJc w:val="left"/>
      <w:rPr>
        <w:rFonts w:hint="default"/>
      </w:rPr>
    </w:lvl>
    <w:lvl w:ilvl="5" w:tplc="887C75FE">
      <w:start w:val="1"/>
      <w:numFmt w:val="bullet"/>
      <w:lvlText w:val="•"/>
      <w:lvlJc w:val="left"/>
      <w:rPr>
        <w:rFonts w:hint="default"/>
      </w:rPr>
    </w:lvl>
    <w:lvl w:ilvl="6" w:tplc="14381962">
      <w:start w:val="1"/>
      <w:numFmt w:val="bullet"/>
      <w:lvlText w:val="•"/>
      <w:lvlJc w:val="left"/>
      <w:rPr>
        <w:rFonts w:hint="default"/>
      </w:rPr>
    </w:lvl>
    <w:lvl w:ilvl="7" w:tplc="22C0A6A6">
      <w:start w:val="1"/>
      <w:numFmt w:val="bullet"/>
      <w:lvlText w:val="•"/>
      <w:lvlJc w:val="left"/>
      <w:rPr>
        <w:rFonts w:hint="default"/>
      </w:rPr>
    </w:lvl>
    <w:lvl w:ilvl="8" w:tplc="C1DCAC38">
      <w:start w:val="1"/>
      <w:numFmt w:val="bullet"/>
      <w:lvlText w:val="•"/>
      <w:lvlJc w:val="left"/>
      <w:rPr>
        <w:rFonts w:hint="default"/>
      </w:rPr>
    </w:lvl>
  </w:abstractNum>
  <w:abstractNum w:abstractNumId="11" w15:restartNumberingAfterBreak="0">
    <w:nsid w:val="25C2462E"/>
    <w:multiLevelType w:val="hybridMultilevel"/>
    <w:tmpl w:val="4E14EEEE"/>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25E505B7"/>
    <w:multiLevelType w:val="hybridMultilevel"/>
    <w:tmpl w:val="CE7CEBCC"/>
    <w:lvl w:ilvl="0" w:tplc="0407000F">
      <w:start w:val="1"/>
      <w:numFmt w:val="decimal"/>
      <w:lvlText w:val="%1."/>
      <w:lvlJc w:val="left"/>
      <w:pPr>
        <w:ind w:hanging="360"/>
        <w:jc w:val="right"/>
      </w:pPr>
      <w:rPr>
        <w:rFonts w:hint="default"/>
        <w:spacing w:val="2"/>
        <w:sz w:val="22"/>
        <w:szCs w:val="22"/>
      </w:rPr>
    </w:lvl>
    <w:lvl w:ilvl="1" w:tplc="733637D8">
      <w:start w:val="1"/>
      <w:numFmt w:val="bullet"/>
      <w:lvlText w:val="•"/>
      <w:lvlJc w:val="left"/>
      <w:rPr>
        <w:rFonts w:hint="default"/>
      </w:rPr>
    </w:lvl>
    <w:lvl w:ilvl="2" w:tplc="BDD05732">
      <w:start w:val="1"/>
      <w:numFmt w:val="bullet"/>
      <w:lvlText w:val="•"/>
      <w:lvlJc w:val="left"/>
      <w:rPr>
        <w:rFonts w:hint="default"/>
      </w:rPr>
    </w:lvl>
    <w:lvl w:ilvl="3" w:tplc="9076AB92">
      <w:start w:val="1"/>
      <w:numFmt w:val="bullet"/>
      <w:lvlText w:val="•"/>
      <w:lvlJc w:val="left"/>
      <w:rPr>
        <w:rFonts w:hint="default"/>
      </w:rPr>
    </w:lvl>
    <w:lvl w:ilvl="4" w:tplc="A0B0F9A0">
      <w:start w:val="1"/>
      <w:numFmt w:val="bullet"/>
      <w:lvlText w:val="•"/>
      <w:lvlJc w:val="left"/>
      <w:rPr>
        <w:rFonts w:hint="default"/>
      </w:rPr>
    </w:lvl>
    <w:lvl w:ilvl="5" w:tplc="1F742A16">
      <w:start w:val="1"/>
      <w:numFmt w:val="bullet"/>
      <w:lvlText w:val="•"/>
      <w:lvlJc w:val="left"/>
      <w:rPr>
        <w:rFonts w:hint="default"/>
      </w:rPr>
    </w:lvl>
    <w:lvl w:ilvl="6" w:tplc="1226A0DE">
      <w:start w:val="1"/>
      <w:numFmt w:val="bullet"/>
      <w:lvlText w:val="•"/>
      <w:lvlJc w:val="left"/>
      <w:rPr>
        <w:rFonts w:hint="default"/>
      </w:rPr>
    </w:lvl>
    <w:lvl w:ilvl="7" w:tplc="FB92CA9E">
      <w:start w:val="1"/>
      <w:numFmt w:val="bullet"/>
      <w:lvlText w:val="•"/>
      <w:lvlJc w:val="left"/>
      <w:rPr>
        <w:rFonts w:hint="default"/>
      </w:rPr>
    </w:lvl>
    <w:lvl w:ilvl="8" w:tplc="A538C58A">
      <w:start w:val="1"/>
      <w:numFmt w:val="bullet"/>
      <w:lvlText w:val="•"/>
      <w:lvlJc w:val="left"/>
      <w:rPr>
        <w:rFonts w:hint="default"/>
      </w:rPr>
    </w:lvl>
  </w:abstractNum>
  <w:abstractNum w:abstractNumId="13" w15:restartNumberingAfterBreak="0">
    <w:nsid w:val="38EF6583"/>
    <w:multiLevelType w:val="multilevel"/>
    <w:tmpl w:val="3C003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A337289"/>
    <w:multiLevelType w:val="hybridMultilevel"/>
    <w:tmpl w:val="05109FE8"/>
    <w:lvl w:ilvl="0" w:tplc="04070001">
      <w:start w:val="1"/>
      <w:numFmt w:val="bullet"/>
      <w:lvlText w:val=""/>
      <w:lvlJc w:val="left"/>
      <w:pPr>
        <w:ind w:left="1116" w:hanging="360"/>
      </w:pPr>
      <w:rPr>
        <w:rFonts w:ascii="Symbol" w:hAnsi="Symbol" w:hint="default"/>
      </w:rPr>
    </w:lvl>
    <w:lvl w:ilvl="1" w:tplc="04070003" w:tentative="1">
      <w:start w:val="1"/>
      <w:numFmt w:val="bullet"/>
      <w:lvlText w:val="o"/>
      <w:lvlJc w:val="left"/>
      <w:pPr>
        <w:ind w:left="1836" w:hanging="360"/>
      </w:pPr>
      <w:rPr>
        <w:rFonts w:ascii="Courier New" w:hAnsi="Courier New" w:cs="Courier New" w:hint="default"/>
      </w:rPr>
    </w:lvl>
    <w:lvl w:ilvl="2" w:tplc="04070005" w:tentative="1">
      <w:start w:val="1"/>
      <w:numFmt w:val="bullet"/>
      <w:lvlText w:val=""/>
      <w:lvlJc w:val="left"/>
      <w:pPr>
        <w:ind w:left="2556" w:hanging="360"/>
      </w:pPr>
      <w:rPr>
        <w:rFonts w:ascii="Wingdings" w:hAnsi="Wingdings" w:hint="default"/>
      </w:rPr>
    </w:lvl>
    <w:lvl w:ilvl="3" w:tplc="04070001" w:tentative="1">
      <w:start w:val="1"/>
      <w:numFmt w:val="bullet"/>
      <w:lvlText w:val=""/>
      <w:lvlJc w:val="left"/>
      <w:pPr>
        <w:ind w:left="3276" w:hanging="360"/>
      </w:pPr>
      <w:rPr>
        <w:rFonts w:ascii="Symbol" w:hAnsi="Symbol" w:hint="default"/>
      </w:rPr>
    </w:lvl>
    <w:lvl w:ilvl="4" w:tplc="04070003" w:tentative="1">
      <w:start w:val="1"/>
      <w:numFmt w:val="bullet"/>
      <w:lvlText w:val="o"/>
      <w:lvlJc w:val="left"/>
      <w:pPr>
        <w:ind w:left="3996" w:hanging="360"/>
      </w:pPr>
      <w:rPr>
        <w:rFonts w:ascii="Courier New" w:hAnsi="Courier New" w:cs="Courier New" w:hint="default"/>
      </w:rPr>
    </w:lvl>
    <w:lvl w:ilvl="5" w:tplc="04070005" w:tentative="1">
      <w:start w:val="1"/>
      <w:numFmt w:val="bullet"/>
      <w:lvlText w:val=""/>
      <w:lvlJc w:val="left"/>
      <w:pPr>
        <w:ind w:left="4716" w:hanging="360"/>
      </w:pPr>
      <w:rPr>
        <w:rFonts w:ascii="Wingdings" w:hAnsi="Wingdings" w:hint="default"/>
      </w:rPr>
    </w:lvl>
    <w:lvl w:ilvl="6" w:tplc="04070001" w:tentative="1">
      <w:start w:val="1"/>
      <w:numFmt w:val="bullet"/>
      <w:lvlText w:val=""/>
      <w:lvlJc w:val="left"/>
      <w:pPr>
        <w:ind w:left="5436" w:hanging="360"/>
      </w:pPr>
      <w:rPr>
        <w:rFonts w:ascii="Symbol" w:hAnsi="Symbol" w:hint="default"/>
      </w:rPr>
    </w:lvl>
    <w:lvl w:ilvl="7" w:tplc="04070003" w:tentative="1">
      <w:start w:val="1"/>
      <w:numFmt w:val="bullet"/>
      <w:lvlText w:val="o"/>
      <w:lvlJc w:val="left"/>
      <w:pPr>
        <w:ind w:left="6156" w:hanging="360"/>
      </w:pPr>
      <w:rPr>
        <w:rFonts w:ascii="Courier New" w:hAnsi="Courier New" w:cs="Courier New" w:hint="default"/>
      </w:rPr>
    </w:lvl>
    <w:lvl w:ilvl="8" w:tplc="04070005" w:tentative="1">
      <w:start w:val="1"/>
      <w:numFmt w:val="bullet"/>
      <w:lvlText w:val=""/>
      <w:lvlJc w:val="left"/>
      <w:pPr>
        <w:ind w:left="6876" w:hanging="360"/>
      </w:pPr>
      <w:rPr>
        <w:rFonts w:ascii="Wingdings" w:hAnsi="Wingdings" w:hint="default"/>
      </w:rPr>
    </w:lvl>
  </w:abstractNum>
  <w:abstractNum w:abstractNumId="15" w15:restartNumberingAfterBreak="0">
    <w:nsid w:val="3D9F2B42"/>
    <w:multiLevelType w:val="multilevel"/>
    <w:tmpl w:val="5AB431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5B866D0"/>
    <w:multiLevelType w:val="multilevel"/>
    <w:tmpl w:val="2C5E58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7490FAE"/>
    <w:multiLevelType w:val="multilevel"/>
    <w:tmpl w:val="5268D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B2F15C4"/>
    <w:multiLevelType w:val="hybridMultilevel"/>
    <w:tmpl w:val="740EDD66"/>
    <w:lvl w:ilvl="0" w:tplc="0407000F">
      <w:start w:val="1"/>
      <w:numFmt w:val="decimal"/>
      <w:lvlText w:val="%1."/>
      <w:lvlJc w:val="left"/>
      <w:pPr>
        <w:ind w:left="1116" w:hanging="360"/>
      </w:pPr>
    </w:lvl>
    <w:lvl w:ilvl="1" w:tplc="04070019" w:tentative="1">
      <w:start w:val="1"/>
      <w:numFmt w:val="lowerLetter"/>
      <w:lvlText w:val="%2."/>
      <w:lvlJc w:val="left"/>
      <w:pPr>
        <w:ind w:left="1836" w:hanging="360"/>
      </w:pPr>
    </w:lvl>
    <w:lvl w:ilvl="2" w:tplc="0407001B" w:tentative="1">
      <w:start w:val="1"/>
      <w:numFmt w:val="lowerRoman"/>
      <w:lvlText w:val="%3."/>
      <w:lvlJc w:val="right"/>
      <w:pPr>
        <w:ind w:left="2556" w:hanging="180"/>
      </w:pPr>
    </w:lvl>
    <w:lvl w:ilvl="3" w:tplc="0407000F" w:tentative="1">
      <w:start w:val="1"/>
      <w:numFmt w:val="decimal"/>
      <w:lvlText w:val="%4."/>
      <w:lvlJc w:val="left"/>
      <w:pPr>
        <w:ind w:left="3276" w:hanging="360"/>
      </w:pPr>
    </w:lvl>
    <w:lvl w:ilvl="4" w:tplc="04070019" w:tentative="1">
      <w:start w:val="1"/>
      <w:numFmt w:val="lowerLetter"/>
      <w:lvlText w:val="%5."/>
      <w:lvlJc w:val="left"/>
      <w:pPr>
        <w:ind w:left="3996" w:hanging="360"/>
      </w:pPr>
    </w:lvl>
    <w:lvl w:ilvl="5" w:tplc="0407001B" w:tentative="1">
      <w:start w:val="1"/>
      <w:numFmt w:val="lowerRoman"/>
      <w:lvlText w:val="%6."/>
      <w:lvlJc w:val="right"/>
      <w:pPr>
        <w:ind w:left="4716" w:hanging="180"/>
      </w:pPr>
    </w:lvl>
    <w:lvl w:ilvl="6" w:tplc="0407000F" w:tentative="1">
      <w:start w:val="1"/>
      <w:numFmt w:val="decimal"/>
      <w:lvlText w:val="%7."/>
      <w:lvlJc w:val="left"/>
      <w:pPr>
        <w:ind w:left="5436" w:hanging="360"/>
      </w:pPr>
    </w:lvl>
    <w:lvl w:ilvl="7" w:tplc="04070019" w:tentative="1">
      <w:start w:val="1"/>
      <w:numFmt w:val="lowerLetter"/>
      <w:lvlText w:val="%8."/>
      <w:lvlJc w:val="left"/>
      <w:pPr>
        <w:ind w:left="6156" w:hanging="360"/>
      </w:pPr>
    </w:lvl>
    <w:lvl w:ilvl="8" w:tplc="0407001B" w:tentative="1">
      <w:start w:val="1"/>
      <w:numFmt w:val="lowerRoman"/>
      <w:lvlText w:val="%9."/>
      <w:lvlJc w:val="right"/>
      <w:pPr>
        <w:ind w:left="6876" w:hanging="180"/>
      </w:pPr>
    </w:lvl>
  </w:abstractNum>
  <w:abstractNum w:abstractNumId="19" w15:restartNumberingAfterBreak="0">
    <w:nsid w:val="4B32765D"/>
    <w:multiLevelType w:val="hybridMultilevel"/>
    <w:tmpl w:val="55B2F678"/>
    <w:lvl w:ilvl="0" w:tplc="1620432C">
      <w:start w:val="1"/>
      <w:numFmt w:val="decimal"/>
      <w:lvlText w:val="%1."/>
      <w:lvlJc w:val="left"/>
      <w:pPr>
        <w:ind w:hanging="360"/>
      </w:pPr>
      <w:rPr>
        <w:rFonts w:ascii="Arial" w:eastAsia="Arial" w:hAnsi="Arial" w:hint="default"/>
        <w:spacing w:val="2"/>
        <w:sz w:val="22"/>
        <w:szCs w:val="22"/>
      </w:rPr>
    </w:lvl>
    <w:lvl w:ilvl="1" w:tplc="4CF6E508">
      <w:start w:val="1"/>
      <w:numFmt w:val="bullet"/>
      <w:lvlText w:val="•"/>
      <w:lvlJc w:val="left"/>
      <w:rPr>
        <w:rFonts w:hint="default"/>
      </w:rPr>
    </w:lvl>
    <w:lvl w:ilvl="2" w:tplc="EAC413C0">
      <w:start w:val="1"/>
      <w:numFmt w:val="bullet"/>
      <w:lvlText w:val="•"/>
      <w:lvlJc w:val="left"/>
      <w:rPr>
        <w:rFonts w:hint="default"/>
      </w:rPr>
    </w:lvl>
    <w:lvl w:ilvl="3" w:tplc="354E4482">
      <w:start w:val="1"/>
      <w:numFmt w:val="bullet"/>
      <w:lvlText w:val="•"/>
      <w:lvlJc w:val="left"/>
      <w:rPr>
        <w:rFonts w:hint="default"/>
      </w:rPr>
    </w:lvl>
    <w:lvl w:ilvl="4" w:tplc="7CAC44BC">
      <w:start w:val="1"/>
      <w:numFmt w:val="bullet"/>
      <w:lvlText w:val="•"/>
      <w:lvlJc w:val="left"/>
      <w:rPr>
        <w:rFonts w:hint="default"/>
      </w:rPr>
    </w:lvl>
    <w:lvl w:ilvl="5" w:tplc="75327BA4">
      <w:start w:val="1"/>
      <w:numFmt w:val="bullet"/>
      <w:lvlText w:val="•"/>
      <w:lvlJc w:val="left"/>
      <w:rPr>
        <w:rFonts w:hint="default"/>
      </w:rPr>
    </w:lvl>
    <w:lvl w:ilvl="6" w:tplc="B63EF204">
      <w:start w:val="1"/>
      <w:numFmt w:val="bullet"/>
      <w:lvlText w:val="•"/>
      <w:lvlJc w:val="left"/>
      <w:rPr>
        <w:rFonts w:hint="default"/>
      </w:rPr>
    </w:lvl>
    <w:lvl w:ilvl="7" w:tplc="37A8A16A">
      <w:start w:val="1"/>
      <w:numFmt w:val="bullet"/>
      <w:lvlText w:val="•"/>
      <w:lvlJc w:val="left"/>
      <w:rPr>
        <w:rFonts w:hint="default"/>
      </w:rPr>
    </w:lvl>
    <w:lvl w:ilvl="8" w:tplc="FA0ADABA">
      <w:start w:val="1"/>
      <w:numFmt w:val="bullet"/>
      <w:lvlText w:val="•"/>
      <w:lvlJc w:val="left"/>
      <w:rPr>
        <w:rFonts w:hint="default"/>
      </w:rPr>
    </w:lvl>
  </w:abstractNum>
  <w:abstractNum w:abstractNumId="20" w15:restartNumberingAfterBreak="0">
    <w:nsid w:val="5C3F302C"/>
    <w:multiLevelType w:val="hybridMultilevel"/>
    <w:tmpl w:val="7A5228E0"/>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1" w15:restartNumberingAfterBreak="0">
    <w:nsid w:val="5D9204EB"/>
    <w:multiLevelType w:val="hybridMultilevel"/>
    <w:tmpl w:val="35AA0C10"/>
    <w:lvl w:ilvl="0" w:tplc="04070001">
      <w:start w:val="1"/>
      <w:numFmt w:val="bullet"/>
      <w:lvlText w:val=""/>
      <w:lvlJc w:val="left"/>
      <w:pPr>
        <w:ind w:hanging="360"/>
      </w:pPr>
      <w:rPr>
        <w:rFonts w:ascii="Symbol" w:hAnsi="Symbol" w:hint="default"/>
        <w:spacing w:val="2"/>
        <w:sz w:val="22"/>
        <w:szCs w:val="22"/>
      </w:rPr>
    </w:lvl>
    <w:lvl w:ilvl="1" w:tplc="7BC4748E">
      <w:start w:val="1"/>
      <w:numFmt w:val="bullet"/>
      <w:lvlText w:val="-"/>
      <w:lvlJc w:val="left"/>
      <w:pPr>
        <w:ind w:hanging="135"/>
      </w:pPr>
      <w:rPr>
        <w:rFonts w:ascii="Arial" w:eastAsia="Arial" w:hAnsi="Arial" w:hint="default"/>
        <w:sz w:val="22"/>
        <w:szCs w:val="22"/>
      </w:rPr>
    </w:lvl>
    <w:lvl w:ilvl="2" w:tplc="E8FA55BE">
      <w:start w:val="1"/>
      <w:numFmt w:val="bullet"/>
      <w:lvlText w:val="•"/>
      <w:lvlJc w:val="left"/>
      <w:rPr>
        <w:rFonts w:hint="default"/>
      </w:rPr>
    </w:lvl>
    <w:lvl w:ilvl="3" w:tplc="AB2A130A">
      <w:start w:val="1"/>
      <w:numFmt w:val="bullet"/>
      <w:lvlText w:val="•"/>
      <w:lvlJc w:val="left"/>
      <w:rPr>
        <w:rFonts w:hint="default"/>
      </w:rPr>
    </w:lvl>
    <w:lvl w:ilvl="4" w:tplc="CBC61782">
      <w:start w:val="1"/>
      <w:numFmt w:val="bullet"/>
      <w:lvlText w:val="•"/>
      <w:lvlJc w:val="left"/>
      <w:rPr>
        <w:rFonts w:hint="default"/>
      </w:rPr>
    </w:lvl>
    <w:lvl w:ilvl="5" w:tplc="445047C8">
      <w:start w:val="1"/>
      <w:numFmt w:val="bullet"/>
      <w:lvlText w:val="•"/>
      <w:lvlJc w:val="left"/>
      <w:rPr>
        <w:rFonts w:hint="default"/>
      </w:rPr>
    </w:lvl>
    <w:lvl w:ilvl="6" w:tplc="2FFE76D0">
      <w:start w:val="1"/>
      <w:numFmt w:val="bullet"/>
      <w:lvlText w:val="•"/>
      <w:lvlJc w:val="left"/>
      <w:rPr>
        <w:rFonts w:hint="default"/>
      </w:rPr>
    </w:lvl>
    <w:lvl w:ilvl="7" w:tplc="6D027562">
      <w:start w:val="1"/>
      <w:numFmt w:val="bullet"/>
      <w:lvlText w:val="•"/>
      <w:lvlJc w:val="left"/>
      <w:rPr>
        <w:rFonts w:hint="default"/>
      </w:rPr>
    </w:lvl>
    <w:lvl w:ilvl="8" w:tplc="C090F46E">
      <w:start w:val="1"/>
      <w:numFmt w:val="bullet"/>
      <w:lvlText w:val="•"/>
      <w:lvlJc w:val="left"/>
      <w:rPr>
        <w:rFonts w:hint="default"/>
      </w:rPr>
    </w:lvl>
  </w:abstractNum>
  <w:abstractNum w:abstractNumId="22" w15:restartNumberingAfterBreak="0">
    <w:nsid w:val="64414DD5"/>
    <w:multiLevelType w:val="hybridMultilevel"/>
    <w:tmpl w:val="031C99B6"/>
    <w:lvl w:ilvl="0" w:tplc="1A42A044">
      <w:start w:val="3"/>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3" w15:restartNumberingAfterBreak="0">
    <w:nsid w:val="65151EEB"/>
    <w:multiLevelType w:val="hybridMultilevel"/>
    <w:tmpl w:val="995A7D7C"/>
    <w:lvl w:ilvl="0" w:tplc="5A12F838">
      <w:start w:val="1"/>
      <w:numFmt w:val="decimal"/>
      <w:lvlText w:val="%1."/>
      <w:lvlJc w:val="left"/>
      <w:pPr>
        <w:ind w:hanging="284"/>
      </w:pPr>
      <w:rPr>
        <w:rFonts w:ascii="Arial" w:eastAsia="Arial" w:hAnsi="Arial" w:hint="default"/>
        <w:spacing w:val="2"/>
        <w:sz w:val="22"/>
        <w:szCs w:val="22"/>
      </w:rPr>
    </w:lvl>
    <w:lvl w:ilvl="1" w:tplc="31226B50">
      <w:start w:val="1"/>
      <w:numFmt w:val="lowerLetter"/>
      <w:lvlText w:val="%2)"/>
      <w:lvlJc w:val="left"/>
      <w:pPr>
        <w:ind w:hanging="312"/>
      </w:pPr>
      <w:rPr>
        <w:rFonts w:ascii="Arial" w:eastAsia="Arial" w:hAnsi="Arial" w:hint="default"/>
        <w:spacing w:val="2"/>
        <w:sz w:val="22"/>
        <w:szCs w:val="22"/>
      </w:rPr>
    </w:lvl>
    <w:lvl w:ilvl="2" w:tplc="5B24EB28">
      <w:start w:val="1"/>
      <w:numFmt w:val="bullet"/>
      <w:lvlText w:val="•"/>
      <w:lvlJc w:val="left"/>
      <w:rPr>
        <w:rFonts w:hint="default"/>
      </w:rPr>
    </w:lvl>
    <w:lvl w:ilvl="3" w:tplc="F3D24978">
      <w:start w:val="1"/>
      <w:numFmt w:val="bullet"/>
      <w:lvlText w:val="•"/>
      <w:lvlJc w:val="left"/>
      <w:rPr>
        <w:rFonts w:hint="default"/>
      </w:rPr>
    </w:lvl>
    <w:lvl w:ilvl="4" w:tplc="E7F2F270">
      <w:start w:val="1"/>
      <w:numFmt w:val="bullet"/>
      <w:lvlText w:val="•"/>
      <w:lvlJc w:val="left"/>
      <w:rPr>
        <w:rFonts w:hint="default"/>
      </w:rPr>
    </w:lvl>
    <w:lvl w:ilvl="5" w:tplc="6F92C934">
      <w:start w:val="1"/>
      <w:numFmt w:val="bullet"/>
      <w:lvlText w:val="•"/>
      <w:lvlJc w:val="left"/>
      <w:rPr>
        <w:rFonts w:hint="default"/>
      </w:rPr>
    </w:lvl>
    <w:lvl w:ilvl="6" w:tplc="5AA4B8DC">
      <w:start w:val="1"/>
      <w:numFmt w:val="bullet"/>
      <w:lvlText w:val="•"/>
      <w:lvlJc w:val="left"/>
      <w:rPr>
        <w:rFonts w:hint="default"/>
      </w:rPr>
    </w:lvl>
    <w:lvl w:ilvl="7" w:tplc="889C5772">
      <w:start w:val="1"/>
      <w:numFmt w:val="bullet"/>
      <w:lvlText w:val="•"/>
      <w:lvlJc w:val="left"/>
      <w:rPr>
        <w:rFonts w:hint="default"/>
      </w:rPr>
    </w:lvl>
    <w:lvl w:ilvl="8" w:tplc="31CEFE7E">
      <w:start w:val="1"/>
      <w:numFmt w:val="bullet"/>
      <w:lvlText w:val="•"/>
      <w:lvlJc w:val="left"/>
      <w:rPr>
        <w:rFonts w:hint="default"/>
      </w:rPr>
    </w:lvl>
  </w:abstractNum>
  <w:abstractNum w:abstractNumId="24" w15:restartNumberingAfterBreak="0">
    <w:nsid w:val="66213ACC"/>
    <w:multiLevelType w:val="hybridMultilevel"/>
    <w:tmpl w:val="C04A495A"/>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5" w15:restartNumberingAfterBreak="0">
    <w:nsid w:val="682E6DB1"/>
    <w:multiLevelType w:val="hybridMultilevel"/>
    <w:tmpl w:val="0B785E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C303F10"/>
    <w:multiLevelType w:val="hybridMultilevel"/>
    <w:tmpl w:val="1B06F39E"/>
    <w:lvl w:ilvl="0" w:tplc="0407000F">
      <w:start w:val="1"/>
      <w:numFmt w:val="decimal"/>
      <w:lvlText w:val="%1."/>
      <w:lvlJc w:val="left"/>
      <w:pPr>
        <w:ind w:left="360" w:hanging="360"/>
      </w:p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7" w15:restartNumberingAfterBreak="0">
    <w:nsid w:val="6F526F95"/>
    <w:multiLevelType w:val="hybridMultilevel"/>
    <w:tmpl w:val="C6A8C6D2"/>
    <w:lvl w:ilvl="0" w:tplc="99AE42BE">
      <w:start w:val="1"/>
      <w:numFmt w:val="decimal"/>
      <w:lvlText w:val="%1."/>
      <w:lvlJc w:val="left"/>
      <w:pPr>
        <w:ind w:hanging="284"/>
      </w:pPr>
      <w:rPr>
        <w:rFonts w:ascii="Arial" w:eastAsia="Arial" w:hAnsi="Arial" w:hint="default"/>
        <w:spacing w:val="2"/>
        <w:sz w:val="22"/>
        <w:szCs w:val="22"/>
      </w:rPr>
    </w:lvl>
    <w:lvl w:ilvl="1" w:tplc="BE3A6766">
      <w:start w:val="1"/>
      <w:numFmt w:val="bullet"/>
      <w:lvlText w:val="•"/>
      <w:lvlJc w:val="left"/>
      <w:rPr>
        <w:rFonts w:hint="default"/>
      </w:rPr>
    </w:lvl>
    <w:lvl w:ilvl="2" w:tplc="4634CC9E">
      <w:start w:val="1"/>
      <w:numFmt w:val="bullet"/>
      <w:lvlText w:val="•"/>
      <w:lvlJc w:val="left"/>
      <w:rPr>
        <w:rFonts w:hint="default"/>
      </w:rPr>
    </w:lvl>
    <w:lvl w:ilvl="3" w:tplc="3F2A8902">
      <w:start w:val="1"/>
      <w:numFmt w:val="bullet"/>
      <w:lvlText w:val="•"/>
      <w:lvlJc w:val="left"/>
      <w:rPr>
        <w:rFonts w:hint="default"/>
      </w:rPr>
    </w:lvl>
    <w:lvl w:ilvl="4" w:tplc="B36CB32C">
      <w:start w:val="1"/>
      <w:numFmt w:val="bullet"/>
      <w:lvlText w:val="•"/>
      <w:lvlJc w:val="left"/>
      <w:rPr>
        <w:rFonts w:hint="default"/>
      </w:rPr>
    </w:lvl>
    <w:lvl w:ilvl="5" w:tplc="2A62388A">
      <w:start w:val="1"/>
      <w:numFmt w:val="bullet"/>
      <w:lvlText w:val="•"/>
      <w:lvlJc w:val="left"/>
      <w:rPr>
        <w:rFonts w:hint="default"/>
      </w:rPr>
    </w:lvl>
    <w:lvl w:ilvl="6" w:tplc="8E1A07F2">
      <w:start w:val="1"/>
      <w:numFmt w:val="bullet"/>
      <w:lvlText w:val="•"/>
      <w:lvlJc w:val="left"/>
      <w:rPr>
        <w:rFonts w:hint="default"/>
      </w:rPr>
    </w:lvl>
    <w:lvl w:ilvl="7" w:tplc="4EFED916">
      <w:start w:val="1"/>
      <w:numFmt w:val="bullet"/>
      <w:lvlText w:val="•"/>
      <w:lvlJc w:val="left"/>
      <w:rPr>
        <w:rFonts w:hint="default"/>
      </w:rPr>
    </w:lvl>
    <w:lvl w:ilvl="8" w:tplc="CDCCBC8E">
      <w:start w:val="1"/>
      <w:numFmt w:val="bullet"/>
      <w:lvlText w:val="•"/>
      <w:lvlJc w:val="left"/>
      <w:rPr>
        <w:rFonts w:hint="default"/>
      </w:rPr>
    </w:lvl>
  </w:abstractNum>
  <w:abstractNum w:abstractNumId="28" w15:restartNumberingAfterBreak="0">
    <w:nsid w:val="71E41784"/>
    <w:multiLevelType w:val="hybridMultilevel"/>
    <w:tmpl w:val="C108DA22"/>
    <w:lvl w:ilvl="0" w:tplc="99AE42BE">
      <w:start w:val="1"/>
      <w:numFmt w:val="decimal"/>
      <w:lvlText w:val="%1."/>
      <w:lvlJc w:val="left"/>
      <w:pPr>
        <w:ind w:hanging="284"/>
      </w:pPr>
      <w:rPr>
        <w:rFonts w:ascii="Arial" w:eastAsia="Arial" w:hAnsi="Arial" w:hint="default"/>
        <w:spacing w:val="2"/>
        <w:sz w:val="22"/>
        <w:szCs w:val="22"/>
      </w:rPr>
    </w:lvl>
    <w:lvl w:ilvl="1" w:tplc="04070019" w:tentative="1">
      <w:start w:val="1"/>
      <w:numFmt w:val="lowerLetter"/>
      <w:lvlText w:val="%2."/>
      <w:lvlJc w:val="left"/>
      <w:pPr>
        <w:ind w:left="1836" w:hanging="360"/>
      </w:pPr>
    </w:lvl>
    <w:lvl w:ilvl="2" w:tplc="0407001B" w:tentative="1">
      <w:start w:val="1"/>
      <w:numFmt w:val="lowerRoman"/>
      <w:lvlText w:val="%3."/>
      <w:lvlJc w:val="right"/>
      <w:pPr>
        <w:ind w:left="2556" w:hanging="180"/>
      </w:pPr>
    </w:lvl>
    <w:lvl w:ilvl="3" w:tplc="0407000F" w:tentative="1">
      <w:start w:val="1"/>
      <w:numFmt w:val="decimal"/>
      <w:lvlText w:val="%4."/>
      <w:lvlJc w:val="left"/>
      <w:pPr>
        <w:ind w:left="3276" w:hanging="360"/>
      </w:pPr>
    </w:lvl>
    <w:lvl w:ilvl="4" w:tplc="04070019" w:tentative="1">
      <w:start w:val="1"/>
      <w:numFmt w:val="lowerLetter"/>
      <w:lvlText w:val="%5."/>
      <w:lvlJc w:val="left"/>
      <w:pPr>
        <w:ind w:left="3996" w:hanging="360"/>
      </w:pPr>
    </w:lvl>
    <w:lvl w:ilvl="5" w:tplc="0407001B" w:tentative="1">
      <w:start w:val="1"/>
      <w:numFmt w:val="lowerRoman"/>
      <w:lvlText w:val="%6."/>
      <w:lvlJc w:val="right"/>
      <w:pPr>
        <w:ind w:left="4716" w:hanging="180"/>
      </w:pPr>
    </w:lvl>
    <w:lvl w:ilvl="6" w:tplc="0407000F" w:tentative="1">
      <w:start w:val="1"/>
      <w:numFmt w:val="decimal"/>
      <w:lvlText w:val="%7."/>
      <w:lvlJc w:val="left"/>
      <w:pPr>
        <w:ind w:left="5436" w:hanging="360"/>
      </w:pPr>
    </w:lvl>
    <w:lvl w:ilvl="7" w:tplc="04070019" w:tentative="1">
      <w:start w:val="1"/>
      <w:numFmt w:val="lowerLetter"/>
      <w:lvlText w:val="%8."/>
      <w:lvlJc w:val="left"/>
      <w:pPr>
        <w:ind w:left="6156" w:hanging="360"/>
      </w:pPr>
    </w:lvl>
    <w:lvl w:ilvl="8" w:tplc="0407001B" w:tentative="1">
      <w:start w:val="1"/>
      <w:numFmt w:val="lowerRoman"/>
      <w:lvlText w:val="%9."/>
      <w:lvlJc w:val="right"/>
      <w:pPr>
        <w:ind w:left="6876" w:hanging="180"/>
      </w:pPr>
    </w:lvl>
  </w:abstractNum>
  <w:abstractNum w:abstractNumId="29" w15:restartNumberingAfterBreak="0">
    <w:nsid w:val="770005B8"/>
    <w:multiLevelType w:val="hybridMultilevel"/>
    <w:tmpl w:val="8A8CC874"/>
    <w:lvl w:ilvl="0" w:tplc="5A76E346">
      <w:start w:val="1"/>
      <w:numFmt w:val="decimal"/>
      <w:lvlText w:val="%1."/>
      <w:lvlJc w:val="left"/>
      <w:pPr>
        <w:ind w:left="366" w:hanging="360"/>
      </w:pPr>
      <w:rPr>
        <w:rFonts w:hint="default"/>
      </w:rPr>
    </w:lvl>
    <w:lvl w:ilvl="1" w:tplc="04070019" w:tentative="1">
      <w:start w:val="1"/>
      <w:numFmt w:val="lowerLetter"/>
      <w:lvlText w:val="%2."/>
      <w:lvlJc w:val="left"/>
      <w:pPr>
        <w:ind w:left="1086" w:hanging="360"/>
      </w:pPr>
    </w:lvl>
    <w:lvl w:ilvl="2" w:tplc="0407001B" w:tentative="1">
      <w:start w:val="1"/>
      <w:numFmt w:val="lowerRoman"/>
      <w:lvlText w:val="%3."/>
      <w:lvlJc w:val="right"/>
      <w:pPr>
        <w:ind w:left="1806" w:hanging="180"/>
      </w:pPr>
    </w:lvl>
    <w:lvl w:ilvl="3" w:tplc="0407000F" w:tentative="1">
      <w:start w:val="1"/>
      <w:numFmt w:val="decimal"/>
      <w:lvlText w:val="%4."/>
      <w:lvlJc w:val="left"/>
      <w:pPr>
        <w:ind w:left="2526" w:hanging="360"/>
      </w:pPr>
    </w:lvl>
    <w:lvl w:ilvl="4" w:tplc="04070019" w:tentative="1">
      <w:start w:val="1"/>
      <w:numFmt w:val="lowerLetter"/>
      <w:lvlText w:val="%5."/>
      <w:lvlJc w:val="left"/>
      <w:pPr>
        <w:ind w:left="3246" w:hanging="360"/>
      </w:pPr>
    </w:lvl>
    <w:lvl w:ilvl="5" w:tplc="0407001B" w:tentative="1">
      <w:start w:val="1"/>
      <w:numFmt w:val="lowerRoman"/>
      <w:lvlText w:val="%6."/>
      <w:lvlJc w:val="right"/>
      <w:pPr>
        <w:ind w:left="3966" w:hanging="180"/>
      </w:pPr>
    </w:lvl>
    <w:lvl w:ilvl="6" w:tplc="0407000F" w:tentative="1">
      <w:start w:val="1"/>
      <w:numFmt w:val="decimal"/>
      <w:lvlText w:val="%7."/>
      <w:lvlJc w:val="left"/>
      <w:pPr>
        <w:ind w:left="4686" w:hanging="360"/>
      </w:pPr>
    </w:lvl>
    <w:lvl w:ilvl="7" w:tplc="04070019" w:tentative="1">
      <w:start w:val="1"/>
      <w:numFmt w:val="lowerLetter"/>
      <w:lvlText w:val="%8."/>
      <w:lvlJc w:val="left"/>
      <w:pPr>
        <w:ind w:left="5406" w:hanging="360"/>
      </w:pPr>
    </w:lvl>
    <w:lvl w:ilvl="8" w:tplc="0407001B" w:tentative="1">
      <w:start w:val="1"/>
      <w:numFmt w:val="lowerRoman"/>
      <w:lvlText w:val="%9."/>
      <w:lvlJc w:val="right"/>
      <w:pPr>
        <w:ind w:left="6126" w:hanging="180"/>
      </w:pPr>
    </w:lvl>
  </w:abstractNum>
  <w:num w:numId="1" w16cid:durableId="1890606380">
    <w:abstractNumId w:val="0"/>
  </w:num>
  <w:num w:numId="2" w16cid:durableId="1994287854">
    <w:abstractNumId w:val="7"/>
  </w:num>
  <w:num w:numId="3" w16cid:durableId="1904100307">
    <w:abstractNumId w:val="19"/>
  </w:num>
  <w:num w:numId="4" w16cid:durableId="538208034">
    <w:abstractNumId w:val="23"/>
  </w:num>
  <w:num w:numId="5" w16cid:durableId="1744789201">
    <w:abstractNumId w:val="27"/>
  </w:num>
  <w:num w:numId="6" w16cid:durableId="1139037645">
    <w:abstractNumId w:val="10"/>
  </w:num>
  <w:num w:numId="7" w16cid:durableId="1561092292">
    <w:abstractNumId w:val="12"/>
  </w:num>
  <w:num w:numId="8" w16cid:durableId="1530799615">
    <w:abstractNumId w:val="21"/>
  </w:num>
  <w:num w:numId="9" w16cid:durableId="560751367">
    <w:abstractNumId w:val="6"/>
  </w:num>
  <w:num w:numId="10" w16cid:durableId="1483354818">
    <w:abstractNumId w:val="18"/>
  </w:num>
  <w:num w:numId="11" w16cid:durableId="898982483">
    <w:abstractNumId w:val="8"/>
  </w:num>
  <w:num w:numId="12" w16cid:durableId="198008720">
    <w:abstractNumId w:val="2"/>
  </w:num>
  <w:num w:numId="13" w16cid:durableId="2066023288">
    <w:abstractNumId w:val="25"/>
  </w:num>
  <w:num w:numId="14" w16cid:durableId="967856665">
    <w:abstractNumId w:val="11"/>
  </w:num>
  <w:num w:numId="15" w16cid:durableId="1117261949">
    <w:abstractNumId w:val="29"/>
  </w:num>
  <w:num w:numId="16" w16cid:durableId="263995897">
    <w:abstractNumId w:val="14"/>
  </w:num>
  <w:num w:numId="17" w16cid:durableId="628710832">
    <w:abstractNumId w:val="24"/>
  </w:num>
  <w:num w:numId="18" w16cid:durableId="2019773480">
    <w:abstractNumId w:val="20"/>
  </w:num>
  <w:num w:numId="19" w16cid:durableId="1661423702">
    <w:abstractNumId w:val="5"/>
  </w:num>
  <w:num w:numId="20" w16cid:durableId="1199707486">
    <w:abstractNumId w:val="28"/>
  </w:num>
  <w:num w:numId="21" w16cid:durableId="851148238">
    <w:abstractNumId w:val="22"/>
  </w:num>
  <w:num w:numId="22" w16cid:durableId="1245065035">
    <w:abstractNumId w:val="3"/>
  </w:num>
  <w:num w:numId="23" w16cid:durableId="1651599045">
    <w:abstractNumId w:val="4"/>
  </w:num>
  <w:num w:numId="24" w16cid:durableId="1258557931">
    <w:abstractNumId w:val="15"/>
  </w:num>
  <w:num w:numId="25" w16cid:durableId="313459781">
    <w:abstractNumId w:val="26"/>
  </w:num>
  <w:num w:numId="26" w16cid:durableId="530148479">
    <w:abstractNumId w:val="9"/>
  </w:num>
  <w:num w:numId="27" w16cid:durableId="1283069574">
    <w:abstractNumId w:val="1"/>
  </w:num>
  <w:num w:numId="28" w16cid:durableId="82144294">
    <w:abstractNumId w:val="17"/>
  </w:num>
  <w:num w:numId="29" w16cid:durableId="1481654570">
    <w:abstractNumId w:val="16"/>
  </w:num>
  <w:num w:numId="30" w16cid:durableId="159948144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20"/>
  <w:autoHyphenation/>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18CE"/>
    <w:rsid w:val="000162A9"/>
    <w:rsid w:val="00053A0B"/>
    <w:rsid w:val="00055787"/>
    <w:rsid w:val="00055C88"/>
    <w:rsid w:val="00065788"/>
    <w:rsid w:val="00065C56"/>
    <w:rsid w:val="000778D0"/>
    <w:rsid w:val="00084B2E"/>
    <w:rsid w:val="00087BDD"/>
    <w:rsid w:val="000A3F8C"/>
    <w:rsid w:val="000B063F"/>
    <w:rsid w:val="000B1EAF"/>
    <w:rsid w:val="000C4913"/>
    <w:rsid w:val="000C5F69"/>
    <w:rsid w:val="000C6EA1"/>
    <w:rsid w:val="000D070F"/>
    <w:rsid w:val="000D36AE"/>
    <w:rsid w:val="000E0B4E"/>
    <w:rsid w:val="000F0EE1"/>
    <w:rsid w:val="000F29AA"/>
    <w:rsid w:val="000F6031"/>
    <w:rsid w:val="000F6C1B"/>
    <w:rsid w:val="00105243"/>
    <w:rsid w:val="00134721"/>
    <w:rsid w:val="0014024F"/>
    <w:rsid w:val="00177E2C"/>
    <w:rsid w:val="00190DD4"/>
    <w:rsid w:val="00193B69"/>
    <w:rsid w:val="001B224D"/>
    <w:rsid w:val="001B37E1"/>
    <w:rsid w:val="001B49B8"/>
    <w:rsid w:val="001B4C76"/>
    <w:rsid w:val="001C010C"/>
    <w:rsid w:val="001C0991"/>
    <w:rsid w:val="001D629D"/>
    <w:rsid w:val="001E1093"/>
    <w:rsid w:val="001E54D1"/>
    <w:rsid w:val="001E694D"/>
    <w:rsid w:val="002017A2"/>
    <w:rsid w:val="0020217F"/>
    <w:rsid w:val="00203E82"/>
    <w:rsid w:val="0020624B"/>
    <w:rsid w:val="00221EA4"/>
    <w:rsid w:val="0022721E"/>
    <w:rsid w:val="00232A4A"/>
    <w:rsid w:val="00233AFF"/>
    <w:rsid w:val="00233C43"/>
    <w:rsid w:val="00243D26"/>
    <w:rsid w:val="00246211"/>
    <w:rsid w:val="0024707A"/>
    <w:rsid w:val="002473B1"/>
    <w:rsid w:val="00257451"/>
    <w:rsid w:val="002639D3"/>
    <w:rsid w:val="00293B97"/>
    <w:rsid w:val="002A2608"/>
    <w:rsid w:val="002A382E"/>
    <w:rsid w:val="002A4182"/>
    <w:rsid w:val="002A5F0B"/>
    <w:rsid w:val="002A6A8E"/>
    <w:rsid w:val="002A6DCD"/>
    <w:rsid w:val="002C4A91"/>
    <w:rsid w:val="002D216F"/>
    <w:rsid w:val="002E072F"/>
    <w:rsid w:val="002E0CED"/>
    <w:rsid w:val="002E62C4"/>
    <w:rsid w:val="00306122"/>
    <w:rsid w:val="00321362"/>
    <w:rsid w:val="0032766C"/>
    <w:rsid w:val="003314F4"/>
    <w:rsid w:val="0033187D"/>
    <w:rsid w:val="00344206"/>
    <w:rsid w:val="00346A75"/>
    <w:rsid w:val="00350E2D"/>
    <w:rsid w:val="003519F8"/>
    <w:rsid w:val="00351CEC"/>
    <w:rsid w:val="003567EB"/>
    <w:rsid w:val="00367808"/>
    <w:rsid w:val="003718CE"/>
    <w:rsid w:val="00371EA6"/>
    <w:rsid w:val="003833C8"/>
    <w:rsid w:val="003839C4"/>
    <w:rsid w:val="00385261"/>
    <w:rsid w:val="003A3580"/>
    <w:rsid w:val="003A64C3"/>
    <w:rsid w:val="003A71E0"/>
    <w:rsid w:val="003B2E0A"/>
    <w:rsid w:val="003C1D5F"/>
    <w:rsid w:val="003F213D"/>
    <w:rsid w:val="00413CE6"/>
    <w:rsid w:val="004156D4"/>
    <w:rsid w:val="00421A33"/>
    <w:rsid w:val="00423511"/>
    <w:rsid w:val="00425514"/>
    <w:rsid w:val="00441941"/>
    <w:rsid w:val="00445110"/>
    <w:rsid w:val="00466D78"/>
    <w:rsid w:val="00492CB8"/>
    <w:rsid w:val="0049431A"/>
    <w:rsid w:val="00496BEF"/>
    <w:rsid w:val="004971B7"/>
    <w:rsid w:val="004A6922"/>
    <w:rsid w:val="004B2600"/>
    <w:rsid w:val="004B4F91"/>
    <w:rsid w:val="004C66F0"/>
    <w:rsid w:val="004E5B85"/>
    <w:rsid w:val="004F4F55"/>
    <w:rsid w:val="00505C7C"/>
    <w:rsid w:val="0050607A"/>
    <w:rsid w:val="00514E2B"/>
    <w:rsid w:val="00514FBE"/>
    <w:rsid w:val="00527E8B"/>
    <w:rsid w:val="00534446"/>
    <w:rsid w:val="00534E48"/>
    <w:rsid w:val="005409DE"/>
    <w:rsid w:val="00545822"/>
    <w:rsid w:val="005473B4"/>
    <w:rsid w:val="0055769F"/>
    <w:rsid w:val="00565191"/>
    <w:rsid w:val="00577C00"/>
    <w:rsid w:val="005A6792"/>
    <w:rsid w:val="005B366C"/>
    <w:rsid w:val="005C04A7"/>
    <w:rsid w:val="005C2D4C"/>
    <w:rsid w:val="005D302B"/>
    <w:rsid w:val="005D7921"/>
    <w:rsid w:val="005E49A3"/>
    <w:rsid w:val="005E6C2E"/>
    <w:rsid w:val="005F1F25"/>
    <w:rsid w:val="00603CD7"/>
    <w:rsid w:val="00607B7F"/>
    <w:rsid w:val="00611147"/>
    <w:rsid w:val="006122DA"/>
    <w:rsid w:val="00626AC1"/>
    <w:rsid w:val="00630A3F"/>
    <w:rsid w:val="00640FAD"/>
    <w:rsid w:val="00655802"/>
    <w:rsid w:val="0065641F"/>
    <w:rsid w:val="00664328"/>
    <w:rsid w:val="0066757C"/>
    <w:rsid w:val="006721D8"/>
    <w:rsid w:val="00674219"/>
    <w:rsid w:val="006743FA"/>
    <w:rsid w:val="0067511E"/>
    <w:rsid w:val="00683D1E"/>
    <w:rsid w:val="0069325A"/>
    <w:rsid w:val="00693339"/>
    <w:rsid w:val="006942C1"/>
    <w:rsid w:val="006945DE"/>
    <w:rsid w:val="006A0A9F"/>
    <w:rsid w:val="006A0E50"/>
    <w:rsid w:val="006A4A57"/>
    <w:rsid w:val="006A6231"/>
    <w:rsid w:val="006B3114"/>
    <w:rsid w:val="006C234A"/>
    <w:rsid w:val="006C277C"/>
    <w:rsid w:val="006C41F1"/>
    <w:rsid w:val="006C61BC"/>
    <w:rsid w:val="006F29DA"/>
    <w:rsid w:val="006F71CE"/>
    <w:rsid w:val="00716A2A"/>
    <w:rsid w:val="00717732"/>
    <w:rsid w:val="007336D2"/>
    <w:rsid w:val="00734869"/>
    <w:rsid w:val="00740401"/>
    <w:rsid w:val="00740DB5"/>
    <w:rsid w:val="00760E0E"/>
    <w:rsid w:val="00761829"/>
    <w:rsid w:val="00770D39"/>
    <w:rsid w:val="00772D6B"/>
    <w:rsid w:val="007819C5"/>
    <w:rsid w:val="00782C99"/>
    <w:rsid w:val="00791D2A"/>
    <w:rsid w:val="007C0810"/>
    <w:rsid w:val="007D17A0"/>
    <w:rsid w:val="007D2A0B"/>
    <w:rsid w:val="007D69F3"/>
    <w:rsid w:val="007E41B8"/>
    <w:rsid w:val="007F0BE4"/>
    <w:rsid w:val="007F109E"/>
    <w:rsid w:val="007F4D81"/>
    <w:rsid w:val="007F5E30"/>
    <w:rsid w:val="00803726"/>
    <w:rsid w:val="00823887"/>
    <w:rsid w:val="00831F38"/>
    <w:rsid w:val="00832858"/>
    <w:rsid w:val="00833C19"/>
    <w:rsid w:val="0084183B"/>
    <w:rsid w:val="0085416D"/>
    <w:rsid w:val="00860339"/>
    <w:rsid w:val="00871855"/>
    <w:rsid w:val="0087285B"/>
    <w:rsid w:val="00880033"/>
    <w:rsid w:val="00887C7C"/>
    <w:rsid w:val="0089083D"/>
    <w:rsid w:val="008A1FD6"/>
    <w:rsid w:val="008A2605"/>
    <w:rsid w:val="008B748D"/>
    <w:rsid w:val="008C0D71"/>
    <w:rsid w:val="008C171D"/>
    <w:rsid w:val="008C32C6"/>
    <w:rsid w:val="008C35A3"/>
    <w:rsid w:val="008C49AA"/>
    <w:rsid w:val="008D2D2E"/>
    <w:rsid w:val="008D5BD9"/>
    <w:rsid w:val="008D79D4"/>
    <w:rsid w:val="008E18DF"/>
    <w:rsid w:val="008E2F8B"/>
    <w:rsid w:val="008F778A"/>
    <w:rsid w:val="00904802"/>
    <w:rsid w:val="00912D16"/>
    <w:rsid w:val="00914F1A"/>
    <w:rsid w:val="009150A2"/>
    <w:rsid w:val="00915BF7"/>
    <w:rsid w:val="00920A3D"/>
    <w:rsid w:val="00922678"/>
    <w:rsid w:val="00932ED3"/>
    <w:rsid w:val="0095142D"/>
    <w:rsid w:val="00954EF8"/>
    <w:rsid w:val="00963AF5"/>
    <w:rsid w:val="00965E0D"/>
    <w:rsid w:val="0098178D"/>
    <w:rsid w:val="009830B7"/>
    <w:rsid w:val="00985779"/>
    <w:rsid w:val="00986995"/>
    <w:rsid w:val="009A53D1"/>
    <w:rsid w:val="009A6DDB"/>
    <w:rsid w:val="009D06E9"/>
    <w:rsid w:val="009D080D"/>
    <w:rsid w:val="009D315B"/>
    <w:rsid w:val="009D45AE"/>
    <w:rsid w:val="009D6CDC"/>
    <w:rsid w:val="00A017C1"/>
    <w:rsid w:val="00A0276C"/>
    <w:rsid w:val="00A10475"/>
    <w:rsid w:val="00A37188"/>
    <w:rsid w:val="00A421CA"/>
    <w:rsid w:val="00A447CC"/>
    <w:rsid w:val="00A604AD"/>
    <w:rsid w:val="00A6149D"/>
    <w:rsid w:val="00A650AF"/>
    <w:rsid w:val="00A67272"/>
    <w:rsid w:val="00A707C8"/>
    <w:rsid w:val="00A76F81"/>
    <w:rsid w:val="00A82AFF"/>
    <w:rsid w:val="00AA5F87"/>
    <w:rsid w:val="00AC0414"/>
    <w:rsid w:val="00AC3AE8"/>
    <w:rsid w:val="00AE5A3C"/>
    <w:rsid w:val="00AE7C58"/>
    <w:rsid w:val="00AF250C"/>
    <w:rsid w:val="00AF28AA"/>
    <w:rsid w:val="00B03659"/>
    <w:rsid w:val="00B11FDF"/>
    <w:rsid w:val="00B1598C"/>
    <w:rsid w:val="00B17904"/>
    <w:rsid w:val="00B20DC0"/>
    <w:rsid w:val="00B21DEA"/>
    <w:rsid w:val="00B31230"/>
    <w:rsid w:val="00B33BD0"/>
    <w:rsid w:val="00B37B65"/>
    <w:rsid w:val="00B408DF"/>
    <w:rsid w:val="00B4259C"/>
    <w:rsid w:val="00B55A14"/>
    <w:rsid w:val="00B57A31"/>
    <w:rsid w:val="00B648D5"/>
    <w:rsid w:val="00B776B2"/>
    <w:rsid w:val="00B8021E"/>
    <w:rsid w:val="00B835C8"/>
    <w:rsid w:val="00BA0D8B"/>
    <w:rsid w:val="00BB53A9"/>
    <w:rsid w:val="00BB55E5"/>
    <w:rsid w:val="00BB64FE"/>
    <w:rsid w:val="00BB6F0E"/>
    <w:rsid w:val="00BB79E5"/>
    <w:rsid w:val="00BD0802"/>
    <w:rsid w:val="00BD15A8"/>
    <w:rsid w:val="00BD57D5"/>
    <w:rsid w:val="00BF02DC"/>
    <w:rsid w:val="00BF247A"/>
    <w:rsid w:val="00C01A69"/>
    <w:rsid w:val="00C03AE8"/>
    <w:rsid w:val="00C12B08"/>
    <w:rsid w:val="00C12F91"/>
    <w:rsid w:val="00C16954"/>
    <w:rsid w:val="00C266F8"/>
    <w:rsid w:val="00C34600"/>
    <w:rsid w:val="00C40F9D"/>
    <w:rsid w:val="00C42437"/>
    <w:rsid w:val="00C43441"/>
    <w:rsid w:val="00C72A7A"/>
    <w:rsid w:val="00C878F9"/>
    <w:rsid w:val="00C90A99"/>
    <w:rsid w:val="00C95F82"/>
    <w:rsid w:val="00CA6BDA"/>
    <w:rsid w:val="00CB671D"/>
    <w:rsid w:val="00CB7356"/>
    <w:rsid w:val="00CC29D5"/>
    <w:rsid w:val="00CD6DCC"/>
    <w:rsid w:val="00CD7BA6"/>
    <w:rsid w:val="00CD7FE7"/>
    <w:rsid w:val="00CE4E39"/>
    <w:rsid w:val="00CE75E1"/>
    <w:rsid w:val="00CF0788"/>
    <w:rsid w:val="00CF09CC"/>
    <w:rsid w:val="00CF5E4E"/>
    <w:rsid w:val="00D04434"/>
    <w:rsid w:val="00D06F76"/>
    <w:rsid w:val="00D1112C"/>
    <w:rsid w:val="00D11EAF"/>
    <w:rsid w:val="00D141DA"/>
    <w:rsid w:val="00D14E2E"/>
    <w:rsid w:val="00D26098"/>
    <w:rsid w:val="00D278C2"/>
    <w:rsid w:val="00D37A7C"/>
    <w:rsid w:val="00D41015"/>
    <w:rsid w:val="00D553C9"/>
    <w:rsid w:val="00D57590"/>
    <w:rsid w:val="00D64165"/>
    <w:rsid w:val="00D64BC4"/>
    <w:rsid w:val="00D717CA"/>
    <w:rsid w:val="00D74516"/>
    <w:rsid w:val="00D8459C"/>
    <w:rsid w:val="00D86AF1"/>
    <w:rsid w:val="00D93D1E"/>
    <w:rsid w:val="00D96D72"/>
    <w:rsid w:val="00DA2D94"/>
    <w:rsid w:val="00DB0CD8"/>
    <w:rsid w:val="00DC0440"/>
    <w:rsid w:val="00DC5427"/>
    <w:rsid w:val="00DC54A7"/>
    <w:rsid w:val="00DC64D6"/>
    <w:rsid w:val="00DD48D5"/>
    <w:rsid w:val="00DD6672"/>
    <w:rsid w:val="00DF2B0B"/>
    <w:rsid w:val="00E079C7"/>
    <w:rsid w:val="00E2193E"/>
    <w:rsid w:val="00E5198E"/>
    <w:rsid w:val="00E64453"/>
    <w:rsid w:val="00E66BAE"/>
    <w:rsid w:val="00E70AA6"/>
    <w:rsid w:val="00E753CC"/>
    <w:rsid w:val="00E775A5"/>
    <w:rsid w:val="00E83539"/>
    <w:rsid w:val="00E84499"/>
    <w:rsid w:val="00E91D04"/>
    <w:rsid w:val="00E933BB"/>
    <w:rsid w:val="00EB2F98"/>
    <w:rsid w:val="00EB47F6"/>
    <w:rsid w:val="00EB4948"/>
    <w:rsid w:val="00EB505C"/>
    <w:rsid w:val="00EC07F8"/>
    <w:rsid w:val="00EC4EBD"/>
    <w:rsid w:val="00EE4C16"/>
    <w:rsid w:val="00F02224"/>
    <w:rsid w:val="00F10C82"/>
    <w:rsid w:val="00F21F32"/>
    <w:rsid w:val="00F22860"/>
    <w:rsid w:val="00F34259"/>
    <w:rsid w:val="00F34C14"/>
    <w:rsid w:val="00F360E5"/>
    <w:rsid w:val="00F37A48"/>
    <w:rsid w:val="00F37CF7"/>
    <w:rsid w:val="00F40F49"/>
    <w:rsid w:val="00F60CC2"/>
    <w:rsid w:val="00F64020"/>
    <w:rsid w:val="00F64F8E"/>
    <w:rsid w:val="00F67AA9"/>
    <w:rsid w:val="00F67F83"/>
    <w:rsid w:val="00F77A81"/>
    <w:rsid w:val="00F83142"/>
    <w:rsid w:val="00F936E3"/>
    <w:rsid w:val="00F96D23"/>
    <w:rsid w:val="00F97ADB"/>
    <w:rsid w:val="00FB051A"/>
    <w:rsid w:val="00FC2100"/>
    <w:rsid w:val="00FC4B0D"/>
    <w:rsid w:val="00FD7CD6"/>
    <w:rsid w:val="00FE06CF"/>
    <w:rsid w:val="00FE24B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15E5FF"/>
  <w15:docId w15:val="{3DC99243-9D5B-47C9-96DC-3158EFDC9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1"/>
    <w:qFormat/>
    <w:rsid w:val="003718CE"/>
    <w:rPr>
      <w:lang w:val="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rsid w:val="003718CE"/>
    <w:tblPr>
      <w:tblInd w:w="0" w:type="dxa"/>
      <w:tblCellMar>
        <w:top w:w="0" w:type="dxa"/>
        <w:left w:w="0" w:type="dxa"/>
        <w:bottom w:w="0" w:type="dxa"/>
        <w:right w:w="0" w:type="dxa"/>
      </w:tblCellMar>
    </w:tblPr>
  </w:style>
  <w:style w:type="paragraph" w:styleId="Textkrper">
    <w:name w:val="Body Text"/>
    <w:basedOn w:val="Standard"/>
    <w:link w:val="TextkrperZchn"/>
    <w:uiPriority w:val="1"/>
    <w:qFormat/>
    <w:rsid w:val="00CF0788"/>
    <w:pPr>
      <w:ind w:left="396" w:hanging="284"/>
    </w:pPr>
    <w:rPr>
      <w:rFonts w:ascii="Arial" w:eastAsia="Arial" w:hAnsi="Arial"/>
      <w:noProof/>
    </w:rPr>
  </w:style>
  <w:style w:type="paragraph" w:customStyle="1" w:styleId="berschrift11">
    <w:name w:val="Überschrift 11"/>
    <w:basedOn w:val="Standard"/>
    <w:uiPriority w:val="1"/>
    <w:qFormat/>
    <w:rsid w:val="003718CE"/>
    <w:pPr>
      <w:ind w:left="4754"/>
      <w:outlineLvl w:val="1"/>
    </w:pPr>
    <w:rPr>
      <w:rFonts w:ascii="Arial" w:eastAsia="Arial" w:hAnsi="Arial"/>
      <w:b/>
      <w:bCs/>
    </w:rPr>
  </w:style>
  <w:style w:type="paragraph" w:styleId="Listenabsatz">
    <w:name w:val="List Paragraph"/>
    <w:basedOn w:val="Standard"/>
    <w:uiPriority w:val="1"/>
    <w:qFormat/>
    <w:rsid w:val="003718CE"/>
  </w:style>
  <w:style w:type="paragraph" w:customStyle="1" w:styleId="TableParagraph">
    <w:name w:val="Table Paragraph"/>
    <w:basedOn w:val="Standard"/>
    <w:uiPriority w:val="1"/>
    <w:qFormat/>
    <w:rsid w:val="003718CE"/>
  </w:style>
  <w:style w:type="paragraph" w:styleId="Kopfzeile">
    <w:name w:val="header"/>
    <w:basedOn w:val="Standard"/>
    <w:link w:val="KopfzeileZchn"/>
    <w:uiPriority w:val="99"/>
    <w:unhideWhenUsed/>
    <w:rsid w:val="00496BEF"/>
    <w:pPr>
      <w:tabs>
        <w:tab w:val="center" w:pos="4536"/>
        <w:tab w:val="right" w:pos="9072"/>
      </w:tabs>
    </w:pPr>
  </w:style>
  <w:style w:type="character" w:customStyle="1" w:styleId="KopfzeileZchn">
    <w:name w:val="Kopfzeile Zchn"/>
    <w:basedOn w:val="Absatz-Standardschriftart"/>
    <w:link w:val="Kopfzeile"/>
    <w:uiPriority w:val="99"/>
    <w:rsid w:val="00496BEF"/>
  </w:style>
  <w:style w:type="paragraph" w:styleId="Fuzeile">
    <w:name w:val="footer"/>
    <w:basedOn w:val="Standard"/>
    <w:link w:val="FuzeileZchn"/>
    <w:uiPriority w:val="99"/>
    <w:unhideWhenUsed/>
    <w:rsid w:val="00496BEF"/>
    <w:pPr>
      <w:tabs>
        <w:tab w:val="center" w:pos="4536"/>
        <w:tab w:val="right" w:pos="9072"/>
      </w:tabs>
    </w:pPr>
  </w:style>
  <w:style w:type="character" w:customStyle="1" w:styleId="FuzeileZchn">
    <w:name w:val="Fußzeile Zchn"/>
    <w:basedOn w:val="Absatz-Standardschriftart"/>
    <w:link w:val="Fuzeile"/>
    <w:uiPriority w:val="99"/>
    <w:rsid w:val="00496BEF"/>
  </w:style>
  <w:style w:type="character" w:styleId="Kommentarzeichen">
    <w:name w:val="annotation reference"/>
    <w:basedOn w:val="Absatz-Standardschriftart"/>
    <w:uiPriority w:val="99"/>
    <w:semiHidden/>
    <w:unhideWhenUsed/>
    <w:rsid w:val="0084183B"/>
    <w:rPr>
      <w:sz w:val="16"/>
      <w:szCs w:val="16"/>
    </w:rPr>
  </w:style>
  <w:style w:type="paragraph" w:styleId="Kommentartext">
    <w:name w:val="annotation text"/>
    <w:basedOn w:val="Standard"/>
    <w:link w:val="KommentartextZchn"/>
    <w:uiPriority w:val="99"/>
    <w:unhideWhenUsed/>
    <w:rsid w:val="0084183B"/>
    <w:rPr>
      <w:sz w:val="20"/>
      <w:szCs w:val="20"/>
    </w:rPr>
  </w:style>
  <w:style w:type="character" w:customStyle="1" w:styleId="KommentartextZchn">
    <w:name w:val="Kommentartext Zchn"/>
    <w:basedOn w:val="Absatz-Standardschriftart"/>
    <w:link w:val="Kommentartext"/>
    <w:uiPriority w:val="99"/>
    <w:rsid w:val="0084183B"/>
    <w:rPr>
      <w:sz w:val="20"/>
      <w:szCs w:val="20"/>
    </w:rPr>
  </w:style>
  <w:style w:type="paragraph" w:styleId="Kommentarthema">
    <w:name w:val="annotation subject"/>
    <w:basedOn w:val="Kommentartext"/>
    <w:next w:val="Kommentartext"/>
    <w:link w:val="KommentarthemaZchn"/>
    <w:uiPriority w:val="99"/>
    <w:semiHidden/>
    <w:unhideWhenUsed/>
    <w:rsid w:val="0084183B"/>
    <w:rPr>
      <w:b/>
      <w:bCs/>
    </w:rPr>
  </w:style>
  <w:style w:type="character" w:customStyle="1" w:styleId="KommentarthemaZchn">
    <w:name w:val="Kommentarthema Zchn"/>
    <w:basedOn w:val="KommentartextZchn"/>
    <w:link w:val="Kommentarthema"/>
    <w:uiPriority w:val="99"/>
    <w:semiHidden/>
    <w:rsid w:val="0084183B"/>
    <w:rPr>
      <w:b/>
      <w:bCs/>
      <w:sz w:val="20"/>
      <w:szCs w:val="20"/>
    </w:rPr>
  </w:style>
  <w:style w:type="paragraph" w:styleId="Sprechblasentext">
    <w:name w:val="Balloon Text"/>
    <w:basedOn w:val="Standard"/>
    <w:link w:val="SprechblasentextZchn"/>
    <w:uiPriority w:val="99"/>
    <w:semiHidden/>
    <w:unhideWhenUsed/>
    <w:rsid w:val="0084183B"/>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4183B"/>
    <w:rPr>
      <w:rFonts w:ascii="Tahoma" w:hAnsi="Tahoma" w:cs="Tahoma"/>
      <w:sz w:val="16"/>
      <w:szCs w:val="16"/>
    </w:rPr>
  </w:style>
  <w:style w:type="character" w:customStyle="1" w:styleId="TextkrperZchn">
    <w:name w:val="Textkörper Zchn"/>
    <w:basedOn w:val="Absatz-Standardschriftart"/>
    <w:link w:val="Textkrper"/>
    <w:uiPriority w:val="1"/>
    <w:rsid w:val="00BB79E5"/>
    <w:rPr>
      <w:rFonts w:ascii="Arial" w:eastAsia="Arial" w:hAnsi="Arial"/>
      <w:noProof/>
      <w:lang w:val="de-DE"/>
    </w:rPr>
  </w:style>
  <w:style w:type="character" w:customStyle="1" w:styleId="markedcontent">
    <w:name w:val="markedcontent"/>
    <w:basedOn w:val="Absatz-Standardschriftart"/>
    <w:rsid w:val="00AF250C"/>
  </w:style>
  <w:style w:type="paragraph" w:styleId="berarbeitung">
    <w:name w:val="Revision"/>
    <w:hidden/>
    <w:uiPriority w:val="99"/>
    <w:semiHidden/>
    <w:rsid w:val="00534E48"/>
    <w:pPr>
      <w:widowControl/>
    </w:pPr>
    <w:rPr>
      <w:lang w:val="de-DE"/>
    </w:rPr>
  </w:style>
  <w:style w:type="character" w:styleId="Hyperlink">
    <w:name w:val="Hyperlink"/>
    <w:basedOn w:val="Absatz-Standardschriftart"/>
    <w:uiPriority w:val="99"/>
    <w:unhideWhenUsed/>
    <w:rsid w:val="00655802"/>
    <w:rPr>
      <w:color w:val="0000FF" w:themeColor="hyperlink"/>
      <w:u w:val="single"/>
    </w:rPr>
  </w:style>
  <w:style w:type="paragraph" w:styleId="StandardWeb">
    <w:name w:val="Normal (Web)"/>
    <w:basedOn w:val="Standard"/>
    <w:uiPriority w:val="99"/>
    <w:unhideWhenUsed/>
    <w:rsid w:val="008C49AA"/>
    <w:pPr>
      <w:widowControl/>
      <w:spacing w:before="100" w:beforeAutospacing="1" w:after="100" w:afterAutospacing="1"/>
    </w:pPr>
    <w:rPr>
      <w:rFonts w:ascii="Aptos" w:hAnsi="Aptos" w:cs="Aptos"/>
      <w:sz w:val="24"/>
      <w:szCs w:val="24"/>
      <w:lang w:eastAsia="de-DE"/>
    </w:rPr>
  </w:style>
  <w:style w:type="paragraph" w:styleId="NurText">
    <w:name w:val="Plain Text"/>
    <w:basedOn w:val="Standard"/>
    <w:link w:val="NurTextZchn"/>
    <w:uiPriority w:val="99"/>
    <w:unhideWhenUsed/>
    <w:rsid w:val="008E2F8B"/>
    <w:pPr>
      <w:widowControl/>
    </w:pPr>
    <w:rPr>
      <w:rFonts w:ascii="Arial" w:hAnsi="Arial" w:cs="Arial"/>
    </w:rPr>
  </w:style>
  <w:style w:type="character" w:customStyle="1" w:styleId="NurTextZchn">
    <w:name w:val="Nur Text Zchn"/>
    <w:basedOn w:val="Absatz-Standardschriftart"/>
    <w:link w:val="NurText"/>
    <w:uiPriority w:val="99"/>
    <w:rsid w:val="008E2F8B"/>
    <w:rPr>
      <w:rFonts w:ascii="Arial" w:hAnsi="Arial" w:cs="Arial"/>
      <w:lang w:val="de-DE"/>
    </w:rPr>
  </w:style>
  <w:style w:type="character" w:customStyle="1" w:styleId="cf01">
    <w:name w:val="cf01"/>
    <w:basedOn w:val="Absatz-Standardschriftart"/>
    <w:rsid w:val="000162A9"/>
    <w:rPr>
      <w:rFonts w:ascii="Segoe UI" w:hAnsi="Segoe UI" w:cs="Segoe UI" w:hint="default"/>
      <w:sz w:val="18"/>
      <w:szCs w:val="18"/>
    </w:rPr>
  </w:style>
  <w:style w:type="paragraph" w:customStyle="1" w:styleId="isselectedend">
    <w:name w:val="isselectedend"/>
    <w:basedOn w:val="Standard"/>
    <w:rsid w:val="00233AFF"/>
    <w:pPr>
      <w:widowControl/>
      <w:spacing w:before="100" w:beforeAutospacing="1" w:after="100" w:afterAutospacing="1"/>
    </w:pPr>
    <w:rPr>
      <w:rFonts w:ascii="Times New Roman" w:eastAsia="Times New Roman" w:hAnsi="Times New Roman"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79">
      <w:bodyDiv w:val="1"/>
      <w:marLeft w:val="0"/>
      <w:marRight w:val="0"/>
      <w:marTop w:val="0"/>
      <w:marBottom w:val="0"/>
      <w:divBdr>
        <w:top w:val="none" w:sz="0" w:space="0" w:color="auto"/>
        <w:left w:val="none" w:sz="0" w:space="0" w:color="auto"/>
        <w:bottom w:val="none" w:sz="0" w:space="0" w:color="auto"/>
        <w:right w:val="none" w:sz="0" w:space="0" w:color="auto"/>
      </w:divBdr>
    </w:div>
    <w:div w:id="1519095">
      <w:bodyDiv w:val="1"/>
      <w:marLeft w:val="0"/>
      <w:marRight w:val="0"/>
      <w:marTop w:val="0"/>
      <w:marBottom w:val="0"/>
      <w:divBdr>
        <w:top w:val="none" w:sz="0" w:space="0" w:color="auto"/>
        <w:left w:val="none" w:sz="0" w:space="0" w:color="auto"/>
        <w:bottom w:val="none" w:sz="0" w:space="0" w:color="auto"/>
        <w:right w:val="none" w:sz="0" w:space="0" w:color="auto"/>
      </w:divBdr>
    </w:div>
    <w:div w:id="41368038">
      <w:bodyDiv w:val="1"/>
      <w:marLeft w:val="0"/>
      <w:marRight w:val="0"/>
      <w:marTop w:val="0"/>
      <w:marBottom w:val="0"/>
      <w:divBdr>
        <w:top w:val="none" w:sz="0" w:space="0" w:color="auto"/>
        <w:left w:val="none" w:sz="0" w:space="0" w:color="auto"/>
        <w:bottom w:val="none" w:sz="0" w:space="0" w:color="auto"/>
        <w:right w:val="none" w:sz="0" w:space="0" w:color="auto"/>
      </w:divBdr>
    </w:div>
    <w:div w:id="210963462">
      <w:bodyDiv w:val="1"/>
      <w:marLeft w:val="0"/>
      <w:marRight w:val="0"/>
      <w:marTop w:val="0"/>
      <w:marBottom w:val="0"/>
      <w:divBdr>
        <w:top w:val="none" w:sz="0" w:space="0" w:color="auto"/>
        <w:left w:val="none" w:sz="0" w:space="0" w:color="auto"/>
        <w:bottom w:val="none" w:sz="0" w:space="0" w:color="auto"/>
        <w:right w:val="none" w:sz="0" w:space="0" w:color="auto"/>
      </w:divBdr>
    </w:div>
    <w:div w:id="319698835">
      <w:bodyDiv w:val="1"/>
      <w:marLeft w:val="0"/>
      <w:marRight w:val="0"/>
      <w:marTop w:val="0"/>
      <w:marBottom w:val="0"/>
      <w:divBdr>
        <w:top w:val="none" w:sz="0" w:space="0" w:color="auto"/>
        <w:left w:val="none" w:sz="0" w:space="0" w:color="auto"/>
        <w:bottom w:val="none" w:sz="0" w:space="0" w:color="auto"/>
        <w:right w:val="none" w:sz="0" w:space="0" w:color="auto"/>
      </w:divBdr>
    </w:div>
    <w:div w:id="319815959">
      <w:bodyDiv w:val="1"/>
      <w:marLeft w:val="0"/>
      <w:marRight w:val="0"/>
      <w:marTop w:val="0"/>
      <w:marBottom w:val="0"/>
      <w:divBdr>
        <w:top w:val="none" w:sz="0" w:space="0" w:color="auto"/>
        <w:left w:val="none" w:sz="0" w:space="0" w:color="auto"/>
        <w:bottom w:val="none" w:sz="0" w:space="0" w:color="auto"/>
        <w:right w:val="none" w:sz="0" w:space="0" w:color="auto"/>
      </w:divBdr>
    </w:div>
    <w:div w:id="413236987">
      <w:bodyDiv w:val="1"/>
      <w:marLeft w:val="0"/>
      <w:marRight w:val="0"/>
      <w:marTop w:val="0"/>
      <w:marBottom w:val="0"/>
      <w:divBdr>
        <w:top w:val="none" w:sz="0" w:space="0" w:color="auto"/>
        <w:left w:val="none" w:sz="0" w:space="0" w:color="auto"/>
        <w:bottom w:val="none" w:sz="0" w:space="0" w:color="auto"/>
        <w:right w:val="none" w:sz="0" w:space="0" w:color="auto"/>
      </w:divBdr>
    </w:div>
    <w:div w:id="427970514">
      <w:bodyDiv w:val="1"/>
      <w:marLeft w:val="0"/>
      <w:marRight w:val="0"/>
      <w:marTop w:val="0"/>
      <w:marBottom w:val="0"/>
      <w:divBdr>
        <w:top w:val="none" w:sz="0" w:space="0" w:color="auto"/>
        <w:left w:val="none" w:sz="0" w:space="0" w:color="auto"/>
        <w:bottom w:val="none" w:sz="0" w:space="0" w:color="auto"/>
        <w:right w:val="none" w:sz="0" w:space="0" w:color="auto"/>
      </w:divBdr>
    </w:div>
    <w:div w:id="443692445">
      <w:bodyDiv w:val="1"/>
      <w:marLeft w:val="0"/>
      <w:marRight w:val="0"/>
      <w:marTop w:val="0"/>
      <w:marBottom w:val="0"/>
      <w:divBdr>
        <w:top w:val="none" w:sz="0" w:space="0" w:color="auto"/>
        <w:left w:val="none" w:sz="0" w:space="0" w:color="auto"/>
        <w:bottom w:val="none" w:sz="0" w:space="0" w:color="auto"/>
        <w:right w:val="none" w:sz="0" w:space="0" w:color="auto"/>
      </w:divBdr>
    </w:div>
    <w:div w:id="470170295">
      <w:bodyDiv w:val="1"/>
      <w:marLeft w:val="0"/>
      <w:marRight w:val="0"/>
      <w:marTop w:val="0"/>
      <w:marBottom w:val="0"/>
      <w:divBdr>
        <w:top w:val="none" w:sz="0" w:space="0" w:color="auto"/>
        <w:left w:val="none" w:sz="0" w:space="0" w:color="auto"/>
        <w:bottom w:val="none" w:sz="0" w:space="0" w:color="auto"/>
        <w:right w:val="none" w:sz="0" w:space="0" w:color="auto"/>
      </w:divBdr>
    </w:div>
    <w:div w:id="522934538">
      <w:bodyDiv w:val="1"/>
      <w:marLeft w:val="0"/>
      <w:marRight w:val="0"/>
      <w:marTop w:val="0"/>
      <w:marBottom w:val="0"/>
      <w:divBdr>
        <w:top w:val="none" w:sz="0" w:space="0" w:color="auto"/>
        <w:left w:val="none" w:sz="0" w:space="0" w:color="auto"/>
        <w:bottom w:val="none" w:sz="0" w:space="0" w:color="auto"/>
        <w:right w:val="none" w:sz="0" w:space="0" w:color="auto"/>
      </w:divBdr>
    </w:div>
    <w:div w:id="594172063">
      <w:bodyDiv w:val="1"/>
      <w:marLeft w:val="0"/>
      <w:marRight w:val="0"/>
      <w:marTop w:val="0"/>
      <w:marBottom w:val="0"/>
      <w:divBdr>
        <w:top w:val="none" w:sz="0" w:space="0" w:color="auto"/>
        <w:left w:val="none" w:sz="0" w:space="0" w:color="auto"/>
        <w:bottom w:val="none" w:sz="0" w:space="0" w:color="auto"/>
        <w:right w:val="none" w:sz="0" w:space="0" w:color="auto"/>
      </w:divBdr>
    </w:div>
    <w:div w:id="722753103">
      <w:bodyDiv w:val="1"/>
      <w:marLeft w:val="0"/>
      <w:marRight w:val="0"/>
      <w:marTop w:val="0"/>
      <w:marBottom w:val="0"/>
      <w:divBdr>
        <w:top w:val="none" w:sz="0" w:space="0" w:color="auto"/>
        <w:left w:val="none" w:sz="0" w:space="0" w:color="auto"/>
        <w:bottom w:val="none" w:sz="0" w:space="0" w:color="auto"/>
        <w:right w:val="none" w:sz="0" w:space="0" w:color="auto"/>
      </w:divBdr>
    </w:div>
    <w:div w:id="765734112">
      <w:bodyDiv w:val="1"/>
      <w:marLeft w:val="0"/>
      <w:marRight w:val="0"/>
      <w:marTop w:val="0"/>
      <w:marBottom w:val="0"/>
      <w:divBdr>
        <w:top w:val="none" w:sz="0" w:space="0" w:color="auto"/>
        <w:left w:val="none" w:sz="0" w:space="0" w:color="auto"/>
        <w:bottom w:val="none" w:sz="0" w:space="0" w:color="auto"/>
        <w:right w:val="none" w:sz="0" w:space="0" w:color="auto"/>
      </w:divBdr>
    </w:div>
    <w:div w:id="862014007">
      <w:bodyDiv w:val="1"/>
      <w:marLeft w:val="0"/>
      <w:marRight w:val="0"/>
      <w:marTop w:val="0"/>
      <w:marBottom w:val="0"/>
      <w:divBdr>
        <w:top w:val="none" w:sz="0" w:space="0" w:color="auto"/>
        <w:left w:val="none" w:sz="0" w:space="0" w:color="auto"/>
        <w:bottom w:val="none" w:sz="0" w:space="0" w:color="auto"/>
        <w:right w:val="none" w:sz="0" w:space="0" w:color="auto"/>
      </w:divBdr>
    </w:div>
    <w:div w:id="867261717">
      <w:bodyDiv w:val="1"/>
      <w:marLeft w:val="0"/>
      <w:marRight w:val="0"/>
      <w:marTop w:val="0"/>
      <w:marBottom w:val="0"/>
      <w:divBdr>
        <w:top w:val="none" w:sz="0" w:space="0" w:color="auto"/>
        <w:left w:val="none" w:sz="0" w:space="0" w:color="auto"/>
        <w:bottom w:val="none" w:sz="0" w:space="0" w:color="auto"/>
        <w:right w:val="none" w:sz="0" w:space="0" w:color="auto"/>
      </w:divBdr>
    </w:div>
    <w:div w:id="885143516">
      <w:bodyDiv w:val="1"/>
      <w:marLeft w:val="0"/>
      <w:marRight w:val="0"/>
      <w:marTop w:val="0"/>
      <w:marBottom w:val="0"/>
      <w:divBdr>
        <w:top w:val="none" w:sz="0" w:space="0" w:color="auto"/>
        <w:left w:val="none" w:sz="0" w:space="0" w:color="auto"/>
        <w:bottom w:val="none" w:sz="0" w:space="0" w:color="auto"/>
        <w:right w:val="none" w:sz="0" w:space="0" w:color="auto"/>
      </w:divBdr>
    </w:div>
    <w:div w:id="995110488">
      <w:bodyDiv w:val="1"/>
      <w:marLeft w:val="0"/>
      <w:marRight w:val="0"/>
      <w:marTop w:val="0"/>
      <w:marBottom w:val="0"/>
      <w:divBdr>
        <w:top w:val="none" w:sz="0" w:space="0" w:color="auto"/>
        <w:left w:val="none" w:sz="0" w:space="0" w:color="auto"/>
        <w:bottom w:val="none" w:sz="0" w:space="0" w:color="auto"/>
        <w:right w:val="none" w:sz="0" w:space="0" w:color="auto"/>
      </w:divBdr>
    </w:div>
    <w:div w:id="1022127443">
      <w:bodyDiv w:val="1"/>
      <w:marLeft w:val="0"/>
      <w:marRight w:val="0"/>
      <w:marTop w:val="0"/>
      <w:marBottom w:val="0"/>
      <w:divBdr>
        <w:top w:val="none" w:sz="0" w:space="0" w:color="auto"/>
        <w:left w:val="none" w:sz="0" w:space="0" w:color="auto"/>
        <w:bottom w:val="none" w:sz="0" w:space="0" w:color="auto"/>
        <w:right w:val="none" w:sz="0" w:space="0" w:color="auto"/>
      </w:divBdr>
    </w:div>
    <w:div w:id="1024787827">
      <w:bodyDiv w:val="1"/>
      <w:marLeft w:val="0"/>
      <w:marRight w:val="0"/>
      <w:marTop w:val="0"/>
      <w:marBottom w:val="0"/>
      <w:divBdr>
        <w:top w:val="none" w:sz="0" w:space="0" w:color="auto"/>
        <w:left w:val="none" w:sz="0" w:space="0" w:color="auto"/>
        <w:bottom w:val="none" w:sz="0" w:space="0" w:color="auto"/>
        <w:right w:val="none" w:sz="0" w:space="0" w:color="auto"/>
      </w:divBdr>
    </w:div>
    <w:div w:id="1055658990">
      <w:bodyDiv w:val="1"/>
      <w:marLeft w:val="0"/>
      <w:marRight w:val="0"/>
      <w:marTop w:val="0"/>
      <w:marBottom w:val="0"/>
      <w:divBdr>
        <w:top w:val="none" w:sz="0" w:space="0" w:color="auto"/>
        <w:left w:val="none" w:sz="0" w:space="0" w:color="auto"/>
        <w:bottom w:val="none" w:sz="0" w:space="0" w:color="auto"/>
        <w:right w:val="none" w:sz="0" w:space="0" w:color="auto"/>
      </w:divBdr>
    </w:div>
    <w:div w:id="1084841616">
      <w:bodyDiv w:val="1"/>
      <w:marLeft w:val="0"/>
      <w:marRight w:val="0"/>
      <w:marTop w:val="0"/>
      <w:marBottom w:val="0"/>
      <w:divBdr>
        <w:top w:val="none" w:sz="0" w:space="0" w:color="auto"/>
        <w:left w:val="none" w:sz="0" w:space="0" w:color="auto"/>
        <w:bottom w:val="none" w:sz="0" w:space="0" w:color="auto"/>
        <w:right w:val="none" w:sz="0" w:space="0" w:color="auto"/>
      </w:divBdr>
    </w:div>
    <w:div w:id="1183007891">
      <w:bodyDiv w:val="1"/>
      <w:marLeft w:val="0"/>
      <w:marRight w:val="0"/>
      <w:marTop w:val="0"/>
      <w:marBottom w:val="0"/>
      <w:divBdr>
        <w:top w:val="none" w:sz="0" w:space="0" w:color="auto"/>
        <w:left w:val="none" w:sz="0" w:space="0" w:color="auto"/>
        <w:bottom w:val="none" w:sz="0" w:space="0" w:color="auto"/>
        <w:right w:val="none" w:sz="0" w:space="0" w:color="auto"/>
      </w:divBdr>
    </w:div>
    <w:div w:id="1279606774">
      <w:bodyDiv w:val="1"/>
      <w:marLeft w:val="0"/>
      <w:marRight w:val="0"/>
      <w:marTop w:val="0"/>
      <w:marBottom w:val="0"/>
      <w:divBdr>
        <w:top w:val="none" w:sz="0" w:space="0" w:color="auto"/>
        <w:left w:val="none" w:sz="0" w:space="0" w:color="auto"/>
        <w:bottom w:val="none" w:sz="0" w:space="0" w:color="auto"/>
        <w:right w:val="none" w:sz="0" w:space="0" w:color="auto"/>
      </w:divBdr>
    </w:div>
    <w:div w:id="1301812167">
      <w:bodyDiv w:val="1"/>
      <w:marLeft w:val="0"/>
      <w:marRight w:val="0"/>
      <w:marTop w:val="0"/>
      <w:marBottom w:val="0"/>
      <w:divBdr>
        <w:top w:val="none" w:sz="0" w:space="0" w:color="auto"/>
        <w:left w:val="none" w:sz="0" w:space="0" w:color="auto"/>
        <w:bottom w:val="none" w:sz="0" w:space="0" w:color="auto"/>
        <w:right w:val="none" w:sz="0" w:space="0" w:color="auto"/>
      </w:divBdr>
    </w:div>
    <w:div w:id="1307661129">
      <w:bodyDiv w:val="1"/>
      <w:marLeft w:val="0"/>
      <w:marRight w:val="0"/>
      <w:marTop w:val="0"/>
      <w:marBottom w:val="0"/>
      <w:divBdr>
        <w:top w:val="none" w:sz="0" w:space="0" w:color="auto"/>
        <w:left w:val="none" w:sz="0" w:space="0" w:color="auto"/>
        <w:bottom w:val="none" w:sz="0" w:space="0" w:color="auto"/>
        <w:right w:val="none" w:sz="0" w:space="0" w:color="auto"/>
      </w:divBdr>
    </w:div>
    <w:div w:id="1322006862">
      <w:bodyDiv w:val="1"/>
      <w:marLeft w:val="0"/>
      <w:marRight w:val="0"/>
      <w:marTop w:val="0"/>
      <w:marBottom w:val="0"/>
      <w:divBdr>
        <w:top w:val="none" w:sz="0" w:space="0" w:color="auto"/>
        <w:left w:val="none" w:sz="0" w:space="0" w:color="auto"/>
        <w:bottom w:val="none" w:sz="0" w:space="0" w:color="auto"/>
        <w:right w:val="none" w:sz="0" w:space="0" w:color="auto"/>
      </w:divBdr>
    </w:div>
    <w:div w:id="1580745803">
      <w:bodyDiv w:val="1"/>
      <w:marLeft w:val="0"/>
      <w:marRight w:val="0"/>
      <w:marTop w:val="0"/>
      <w:marBottom w:val="0"/>
      <w:divBdr>
        <w:top w:val="none" w:sz="0" w:space="0" w:color="auto"/>
        <w:left w:val="none" w:sz="0" w:space="0" w:color="auto"/>
        <w:bottom w:val="none" w:sz="0" w:space="0" w:color="auto"/>
        <w:right w:val="none" w:sz="0" w:space="0" w:color="auto"/>
      </w:divBdr>
    </w:div>
    <w:div w:id="1723748852">
      <w:bodyDiv w:val="1"/>
      <w:marLeft w:val="0"/>
      <w:marRight w:val="0"/>
      <w:marTop w:val="0"/>
      <w:marBottom w:val="0"/>
      <w:divBdr>
        <w:top w:val="none" w:sz="0" w:space="0" w:color="auto"/>
        <w:left w:val="none" w:sz="0" w:space="0" w:color="auto"/>
        <w:bottom w:val="none" w:sz="0" w:space="0" w:color="auto"/>
        <w:right w:val="none" w:sz="0" w:space="0" w:color="auto"/>
      </w:divBdr>
    </w:div>
    <w:div w:id="1792628050">
      <w:bodyDiv w:val="1"/>
      <w:marLeft w:val="0"/>
      <w:marRight w:val="0"/>
      <w:marTop w:val="0"/>
      <w:marBottom w:val="0"/>
      <w:divBdr>
        <w:top w:val="none" w:sz="0" w:space="0" w:color="auto"/>
        <w:left w:val="none" w:sz="0" w:space="0" w:color="auto"/>
        <w:bottom w:val="none" w:sz="0" w:space="0" w:color="auto"/>
        <w:right w:val="none" w:sz="0" w:space="0" w:color="auto"/>
      </w:divBdr>
    </w:div>
    <w:div w:id="21132807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team.gebaeudebetriebund-verwaltung@laatzen.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eam.gebaeudebetriebund-verwaltung@laatzen.d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eam.gebaeudebetriebund-verwaltung@laatzen.d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team.gebaeudebetriebund-verwaltung@laatzen.de"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3A2028-2F58-4AAA-AF98-0B1D130AD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5870</Words>
  <Characters>36985</Characters>
  <Application>Microsoft Office Word</Application>
  <DocSecurity>0</DocSecurity>
  <Lines>308</Lines>
  <Paragraphs>85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42770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Grelik, Daniel</dc:creator>
  <cp:lastModifiedBy>Mende, Carola</cp:lastModifiedBy>
  <cp:revision>5</cp:revision>
  <cp:lastPrinted>2026-02-26T15:17:00Z</cp:lastPrinted>
  <dcterms:created xsi:type="dcterms:W3CDTF">2026-07-01T09:34:00Z</dcterms:created>
  <dcterms:modified xsi:type="dcterms:W3CDTF">2026-07-01T10:51:00Z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2016-08-02T00:00:00Z</vt:filetime>
  </property>
  <property fmtid="{D5CDD505-2E9C-101B-9397-08002B2CF9AE}" pid="3" name="LastSaved">
    <vt:filetime>2016-10-05T00:00:00Z</vt:filetime>
  </property>
</Properties>
</file>